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437F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45143F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45143F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869B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2B70C2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72EC1" w:rsidRPr="002B70C2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Pr="002B70C2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2B70C2" w:rsidRDefault="00E1106E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9A3F4E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123D04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  <w:r w:rsidR="00600DBA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</w:t>
            </w:r>
            <w:r w:rsidR="003A0201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инвестирования в активах</w:t>
            </w:r>
          </w:p>
        </w:tc>
      </w:tr>
      <w:tr w:rsidR="00E1106E" w:rsidRPr="002B70C2" w:rsidTr="003A0201">
        <w:trPr>
          <w:trHeight w:val="931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2B70C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2869B9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7,9%</w:t>
            </w:r>
          </w:p>
        </w:tc>
      </w:tr>
      <w:tr w:rsidR="002869B9" w:rsidRPr="002B70C2" w:rsidTr="00762C8D">
        <w:trPr>
          <w:trHeight w:val="40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6,0%</w:t>
            </w:r>
          </w:p>
        </w:tc>
      </w:tr>
      <w:tr w:rsidR="002869B9" w:rsidRPr="002B70C2" w:rsidTr="00762C8D">
        <w:trPr>
          <w:trHeight w:val="413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6,0%</w:t>
            </w:r>
          </w:p>
        </w:tc>
      </w:tr>
      <w:tr w:rsidR="002869B9" w:rsidRPr="002B70C2" w:rsidTr="00762C8D">
        <w:trPr>
          <w:trHeight w:val="418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ПАО "ЛУКОЙЛ"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4,6%</w:t>
            </w:r>
          </w:p>
        </w:tc>
      </w:tr>
      <w:tr w:rsidR="002869B9" w:rsidRPr="002B70C2" w:rsidTr="00762C8D">
        <w:trPr>
          <w:trHeight w:val="416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Минфин России 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9" w:rsidRPr="002B70C2" w:rsidRDefault="002869B9" w:rsidP="0028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4,4%</w:t>
            </w: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2B70C2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2B70C2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2B70C2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2B70C2" w:rsidRDefault="00521E31" w:rsidP="009A3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A20052" w:rsidRPr="002B70C2" w:rsidRDefault="00A20052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</w:p>
    <w:p w:rsidR="00E1106E" w:rsidRPr="002B70C2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4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1485"/>
        <w:gridCol w:w="1680"/>
        <w:gridCol w:w="2013"/>
      </w:tblGrid>
      <w:tr w:rsidR="00A20052" w:rsidRPr="002B70C2" w:rsidTr="000820D4"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052" w:rsidRPr="002B70C2" w:rsidRDefault="00A20052" w:rsidP="00D7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A20052" w:rsidRPr="002B70C2" w:rsidTr="00DE71FB">
        <w:trPr>
          <w:trHeight w:val="101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DE71FB" w:rsidP="00D7774E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noProof/>
                <w:lang w:eastAsia="ru-RU"/>
              </w:rPr>
              <w:drawing>
                <wp:inline distT="0" distB="0" distL="0" distR="0">
                  <wp:extent cx="2785745" cy="1541780"/>
                  <wp:effectExtent l="0" t="0" r="0" b="127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A20052" w:rsidRPr="002B70C2" w:rsidRDefault="00A20052" w:rsidP="0008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инфляции*</w:t>
            </w:r>
          </w:p>
        </w:tc>
      </w:tr>
      <w:tr w:rsidR="00A85F9C" w:rsidRPr="002B70C2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F9C" w:rsidRPr="002B70C2" w:rsidRDefault="00A85F9C" w:rsidP="00A85F9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2,56</w:t>
            </w:r>
          </w:p>
        </w:tc>
      </w:tr>
      <w:tr w:rsidR="00A85F9C" w:rsidRPr="002B70C2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F9C" w:rsidRPr="002B70C2" w:rsidRDefault="00A85F9C" w:rsidP="00A85F9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7,48</w:t>
            </w:r>
          </w:p>
        </w:tc>
      </w:tr>
      <w:tr w:rsidR="00A85F9C" w:rsidRPr="002B70C2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F9C" w:rsidRPr="002B70C2" w:rsidRDefault="00A85F9C" w:rsidP="00A85F9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12,94</w:t>
            </w:r>
          </w:p>
        </w:tc>
      </w:tr>
      <w:tr w:rsidR="00A85F9C" w:rsidRPr="002B70C2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F9C" w:rsidRPr="002B70C2" w:rsidRDefault="00A85F9C" w:rsidP="00A85F9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16,37</w:t>
            </w:r>
          </w:p>
        </w:tc>
      </w:tr>
      <w:tr w:rsidR="00A85F9C" w:rsidRPr="002B70C2" w:rsidTr="000820D4"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F9C" w:rsidRPr="002B70C2" w:rsidRDefault="00A85F9C" w:rsidP="00A85F9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-5,25</w:t>
            </w:r>
          </w:p>
        </w:tc>
      </w:tr>
      <w:tr w:rsidR="00A85F9C" w:rsidRPr="002B70C2" w:rsidTr="000820D4">
        <w:trPr>
          <w:trHeight w:val="70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51,34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F9C" w:rsidRPr="002B70C2" w:rsidRDefault="00A85F9C" w:rsidP="00A8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13,75</w:t>
            </w:r>
          </w:p>
        </w:tc>
      </w:tr>
    </w:tbl>
    <w:p w:rsidR="00DE71FB" w:rsidRPr="002B70C2" w:rsidRDefault="00DE71FB" w:rsidP="00DE7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 xml:space="preserve">* на момент публикации отсутствуют данные инфляции за </w:t>
      </w:r>
      <w:r w:rsidR="00F151D2" w:rsidRPr="002B70C2">
        <w:rPr>
          <w:rFonts w:ascii="Arial" w:eastAsiaTheme="minorEastAsia" w:hAnsi="Arial" w:cs="Arial"/>
          <w:sz w:val="24"/>
          <w:szCs w:val="24"/>
          <w:lang w:eastAsia="ru-RU"/>
        </w:rPr>
        <w:t>июнь</w:t>
      </w:r>
      <w:r w:rsidRPr="002B70C2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года, </w:t>
      </w:r>
    </w:p>
    <w:p w:rsidR="00DE71FB" w:rsidRPr="002B70C2" w:rsidRDefault="00DE71FB" w:rsidP="00DE7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использованы данные за </w:t>
      </w:r>
      <w:r w:rsidR="00F151D2" w:rsidRPr="002B70C2">
        <w:rPr>
          <w:rFonts w:ascii="Arial" w:eastAsiaTheme="minorEastAsia" w:hAnsi="Arial" w:cs="Arial"/>
          <w:sz w:val="24"/>
          <w:szCs w:val="24"/>
          <w:lang w:eastAsia="ru-RU"/>
        </w:rPr>
        <w:t>май</w:t>
      </w:r>
      <w:r w:rsidRPr="002B70C2">
        <w:rPr>
          <w:rFonts w:ascii="Arial" w:eastAsiaTheme="minorEastAsia" w:hAnsi="Arial" w:cs="Arial"/>
          <w:sz w:val="24"/>
          <w:szCs w:val="24"/>
          <w:lang w:eastAsia="ru-RU"/>
        </w:rPr>
        <w:t xml:space="preserve"> 2023 года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536"/>
      </w:tblGrid>
      <w:tr w:rsidR="00E1106E" w:rsidRPr="002B70C2" w:rsidTr="0042660B">
        <w:trPr>
          <w:trHeight w:val="2572"/>
        </w:trPr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B70C2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45143F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25 861,02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B70C2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Pr="002B70C2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2B70C2" w:rsidRDefault="00A437F0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="00E1106E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Стоимость чистых активов паевого инвестиционного фонда </w:t>
            </w:r>
            <w:r w:rsidR="0045143F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34 088 960,90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1106E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2B70C2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Pr="002B70C2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  <w:bookmarkStart w:id="6" w:name="_GoBack"/>
      <w:bookmarkEnd w:id="6"/>
    </w:p>
    <w:bookmarkEnd w:id="5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2306"/>
        <w:gridCol w:w="3931"/>
      </w:tblGrid>
      <w:tr w:rsidR="00EA1722" w:rsidRPr="002B70C2" w:rsidTr="00EA1722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EA1722" w:rsidRPr="002B70C2" w:rsidRDefault="00EA172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Управляющей компании в размере 1,0%.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Специализированному депозитарию, регистратору, аудиторской организации в размере не более 3,0%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управлением фондом, составляет 1,5% (с учетом НДС).</w:t>
            </w: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A1722" w:rsidRPr="002B70C2" w:rsidTr="004266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hAnsi="Arial" w:cs="Arial"/>
                <w:sz w:val="24"/>
                <w:szCs w:val="24"/>
              </w:rPr>
              <w:t>от 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722" w:rsidRPr="002B70C2" w:rsidRDefault="00EA1722" w:rsidP="00EA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B70C2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2B70C2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2B70C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2B70C2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«Лидер – </w:t>
            </w:r>
            <w:r w:rsidR="00BC5CA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Закрытого акционерного общества «Лидер» (Компания по управлению активами пенсионного фонда), Открытого паевого инвестиционного фонда рыночных финансовых инструментов «Лидер – облигации» под управлением Закрытого акционерного общества «Лидер» (Компания по управлению активами пенсионного фонда).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17.12.2002, 117556, РФ, г. Москва, Симферопольский б-р, 13, </w:t>
            </w:r>
            <w:r w:rsidR="00590F1D" w:rsidRPr="002B70C2">
              <w:rPr>
                <w:rFonts w:ascii="Arial" w:hAnsi="Arial" w:cs="Arial"/>
                <w:b/>
                <w:bCs/>
                <w:sz w:val="24"/>
                <w:szCs w:val="24"/>
              </w:rPr>
              <w:t>телефон (495) 280-05-60, сайт https://leader-invest.ru/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Акционерное общество «Специализированный депозитарий «ИНФИНИТУМ», сайт </w:t>
            </w:r>
            <w:hyperlink r:id="rId7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2B70C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2B70C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Лицо, осуществляющее ведение реестра владельцев инвестиционных паев фонда Акционерное общество «Специализированный депозитарий «ИНФИНИТУМ», сайт </w:t>
            </w:r>
            <w:hyperlink r:id="rId8" w:history="1">
              <w:r w:rsidR="00590F1D" w:rsidRPr="002B70C2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2B70C2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2B70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42660B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3ED1"/>
    <w:rsid w:val="00057A1D"/>
    <w:rsid w:val="000820D4"/>
    <w:rsid w:val="000E2799"/>
    <w:rsid w:val="000F72D3"/>
    <w:rsid w:val="00111C72"/>
    <w:rsid w:val="00123D04"/>
    <w:rsid w:val="001326BB"/>
    <w:rsid w:val="00140F3C"/>
    <w:rsid w:val="00197968"/>
    <w:rsid w:val="001B3E46"/>
    <w:rsid w:val="001B3FE9"/>
    <w:rsid w:val="001C14ED"/>
    <w:rsid w:val="001C5DE9"/>
    <w:rsid w:val="002132A8"/>
    <w:rsid w:val="00220892"/>
    <w:rsid w:val="002241FB"/>
    <w:rsid w:val="0026223E"/>
    <w:rsid w:val="00266CC9"/>
    <w:rsid w:val="0027072B"/>
    <w:rsid w:val="002869B9"/>
    <w:rsid w:val="002B27BD"/>
    <w:rsid w:val="002B70C2"/>
    <w:rsid w:val="002C0792"/>
    <w:rsid w:val="002F7B4C"/>
    <w:rsid w:val="00320672"/>
    <w:rsid w:val="0032308F"/>
    <w:rsid w:val="00325829"/>
    <w:rsid w:val="0034602D"/>
    <w:rsid w:val="003603F0"/>
    <w:rsid w:val="00376EE5"/>
    <w:rsid w:val="003A0201"/>
    <w:rsid w:val="003A2012"/>
    <w:rsid w:val="003C185C"/>
    <w:rsid w:val="003D481C"/>
    <w:rsid w:val="003D763D"/>
    <w:rsid w:val="003E5BFC"/>
    <w:rsid w:val="004004D0"/>
    <w:rsid w:val="0042660B"/>
    <w:rsid w:val="0044170A"/>
    <w:rsid w:val="00446F63"/>
    <w:rsid w:val="0045143F"/>
    <w:rsid w:val="00475283"/>
    <w:rsid w:val="004F6DDA"/>
    <w:rsid w:val="00521E31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21FBD"/>
    <w:rsid w:val="007A5C75"/>
    <w:rsid w:val="007C0370"/>
    <w:rsid w:val="007E0065"/>
    <w:rsid w:val="00800834"/>
    <w:rsid w:val="00843486"/>
    <w:rsid w:val="00847485"/>
    <w:rsid w:val="008A58CC"/>
    <w:rsid w:val="008A5F6B"/>
    <w:rsid w:val="008B27EB"/>
    <w:rsid w:val="009007C6"/>
    <w:rsid w:val="00912695"/>
    <w:rsid w:val="009427BF"/>
    <w:rsid w:val="00944F4E"/>
    <w:rsid w:val="0094784A"/>
    <w:rsid w:val="00972EC1"/>
    <w:rsid w:val="009A3F4E"/>
    <w:rsid w:val="009A4F03"/>
    <w:rsid w:val="009B610E"/>
    <w:rsid w:val="00A20052"/>
    <w:rsid w:val="00A437F0"/>
    <w:rsid w:val="00A545D4"/>
    <w:rsid w:val="00A748D1"/>
    <w:rsid w:val="00A85F9C"/>
    <w:rsid w:val="00A96363"/>
    <w:rsid w:val="00AD6514"/>
    <w:rsid w:val="00AF2B0D"/>
    <w:rsid w:val="00B01E24"/>
    <w:rsid w:val="00B164CF"/>
    <w:rsid w:val="00B51896"/>
    <w:rsid w:val="00B63FFD"/>
    <w:rsid w:val="00B652FD"/>
    <w:rsid w:val="00B734A6"/>
    <w:rsid w:val="00BB14D6"/>
    <w:rsid w:val="00BB1C40"/>
    <w:rsid w:val="00BB6F15"/>
    <w:rsid w:val="00BC5CA4"/>
    <w:rsid w:val="00BD4AA5"/>
    <w:rsid w:val="00BD6464"/>
    <w:rsid w:val="00C02414"/>
    <w:rsid w:val="00C113E7"/>
    <w:rsid w:val="00C5605B"/>
    <w:rsid w:val="00C74D55"/>
    <w:rsid w:val="00C77AC1"/>
    <w:rsid w:val="00C80494"/>
    <w:rsid w:val="00CB7E09"/>
    <w:rsid w:val="00D16074"/>
    <w:rsid w:val="00D3415F"/>
    <w:rsid w:val="00D543FE"/>
    <w:rsid w:val="00D67878"/>
    <w:rsid w:val="00D86E52"/>
    <w:rsid w:val="00DE71FB"/>
    <w:rsid w:val="00DF1FED"/>
    <w:rsid w:val="00E027C9"/>
    <w:rsid w:val="00E1106E"/>
    <w:rsid w:val="00E13065"/>
    <w:rsid w:val="00E27A48"/>
    <w:rsid w:val="00E34B73"/>
    <w:rsid w:val="00E77970"/>
    <w:rsid w:val="00EA1722"/>
    <w:rsid w:val="00EB40F6"/>
    <w:rsid w:val="00EF1137"/>
    <w:rsid w:val="00EF3434"/>
    <w:rsid w:val="00F117DC"/>
    <w:rsid w:val="00F151D2"/>
    <w:rsid w:val="00F200B3"/>
    <w:rsid w:val="00F233E6"/>
    <w:rsid w:val="00F374F2"/>
    <w:rsid w:val="00F84EA2"/>
    <w:rsid w:val="00F97F3C"/>
    <w:rsid w:val="00FE199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C3F0-7002-498A-9322-C8CE1CB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96E-2"/>
          <c:y val="4.6783588801198199E-2"/>
          <c:w val="0.91177943469373257"/>
          <c:h val="0.745006812300979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12.044526401452478</c:v>
                </c:pt>
                <c:pt idx="1">
                  <c:v>23.513464736370636</c:v>
                </c:pt>
                <c:pt idx="2">
                  <c:v>7.9618681121775419</c:v>
                </c:pt>
                <c:pt idx="3">
                  <c:v>12.294498109968256</c:v>
                </c:pt>
                <c:pt idx="4">
                  <c:v>-17.57005894268789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8-4CAF-A788-B796EC214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523008"/>
        <c:axId val="100823808"/>
      </c:barChart>
      <c:catAx>
        <c:axId val="10052300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0823808"/>
        <c:crosses val="autoZero"/>
        <c:auto val="1"/>
        <c:lblAlgn val="ctr"/>
        <c:lblOffset val="200"/>
        <c:noMultiLvlLbl val="0"/>
      </c:catAx>
      <c:valAx>
        <c:axId val="1008238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0052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Дрожжина Марина</cp:lastModifiedBy>
  <cp:revision>38</cp:revision>
  <dcterms:created xsi:type="dcterms:W3CDTF">2023-02-08T07:26:00Z</dcterms:created>
  <dcterms:modified xsi:type="dcterms:W3CDTF">2023-07-10T11:24:00Z</dcterms:modified>
</cp:coreProperties>
</file>