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581AB9" w:rsidRPr="00B05B95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DD1AE5" w:rsidRPr="00B332E7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581AB9" w:rsidRPr="00B05B95">
        <w:rPr>
          <w:rFonts w:ascii="Arial" w:eastAsiaTheme="minorEastAsia" w:hAnsi="Arial" w:cs="Arial"/>
          <w:b/>
          <w:sz w:val="24"/>
          <w:szCs w:val="24"/>
          <w:lang w:eastAsia="ru-RU"/>
        </w:rPr>
        <w:t>1</w:t>
      </w:r>
      <w:r w:rsidR="00DD1AE5" w:rsidRPr="00B332E7">
        <w:rPr>
          <w:rFonts w:ascii="Arial" w:eastAsiaTheme="minorEastAsia" w:hAnsi="Arial" w:cs="Arial"/>
          <w:b/>
          <w:sz w:val="24"/>
          <w:szCs w:val="24"/>
          <w:lang w:eastAsia="ru-RU"/>
        </w:rPr>
        <w:t>1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7A5C75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34602D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смешанные инвестиции</w:t>
      </w: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Закрытое акционерное общество «Лидер» (Компания по управлению активами пенсионного фонда)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220892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869B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F4E" w:rsidRDefault="00E1106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</w:t>
            </w:r>
            <w:hyperlink r:id="rId5" w:history="1">
              <w:r w:rsidR="00944F4E" w:rsidRPr="00435A16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https://leader-invest.ru/raskrytie-informacii/paevye-investicionnye-fondy-raskritie/opif-rfi-lider-smesannye-investicii/dokumenty-fonda/pravila-doveritelnogo-upravlenia</w:t>
              </w:r>
            </w:hyperlink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44F4E" w:rsidRPr="00E1106E" w:rsidRDefault="00944F4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2"/>
        <w:gridCol w:w="3056"/>
        <w:gridCol w:w="1560"/>
      </w:tblGrid>
      <w:tr w:rsidR="00E1106E" w:rsidRPr="002B70C2" w:rsidTr="00220892">
        <w:tc>
          <w:tcPr>
            <w:tcW w:w="4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72EC1" w:rsidRPr="002B70C2" w:rsidRDefault="00E1106E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Применяется инвестиционная стратегия активного управления средствами </w:t>
            </w:r>
            <w:proofErr w:type="spellStart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смешанные инвестиции».</w:t>
            </w:r>
          </w:p>
          <w:p w:rsidR="00972EC1" w:rsidRPr="002B70C2" w:rsidRDefault="00972EC1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российских эмитентов, акции российских и иностранных эмитентов и прочие инструменты.</w:t>
            </w:r>
          </w:p>
          <w:p w:rsidR="00E1106E" w:rsidRPr="002B70C2" w:rsidRDefault="00E1106E" w:rsidP="009A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Активы паевого инвести</w:t>
            </w:r>
            <w:r w:rsidR="00600DBA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ционного фонда </w:t>
            </w:r>
            <w:r w:rsidR="00600DBA" w:rsidRPr="00422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инвестированы в </w:t>
            </w:r>
            <w:r w:rsidR="009A3F4E" w:rsidRPr="00422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  <w:r w:rsidR="002A59D0" w:rsidRPr="00422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  <w:r w:rsidR="006572D7" w:rsidRPr="00422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422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объектов.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</w:t>
            </w:r>
            <w:r w:rsidR="003A020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инвестирования в активах</w:t>
            </w:r>
          </w:p>
        </w:tc>
      </w:tr>
      <w:tr w:rsidR="00E1106E" w:rsidRPr="002B70C2" w:rsidTr="003A0201">
        <w:trPr>
          <w:trHeight w:val="931"/>
        </w:trPr>
        <w:tc>
          <w:tcPr>
            <w:tcW w:w="4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6E" w:rsidRPr="002B70C2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06E" w:rsidRPr="002B70C2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3F52D8" w:rsidRPr="002B70C2" w:rsidTr="00762C8D">
        <w:trPr>
          <w:trHeight w:val="418"/>
        </w:trPr>
        <w:tc>
          <w:tcPr>
            <w:tcW w:w="4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2D8" w:rsidRPr="002B70C2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22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Россия, облигации, ОФЗ 29014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D8" w:rsidRPr="00422F7D" w:rsidRDefault="003F52D8" w:rsidP="003F52D8">
            <w:pPr>
              <w:jc w:val="center"/>
              <w:rPr>
                <w:rFonts w:ascii="Arial" w:hAnsi="Arial" w:cs="Arial"/>
              </w:rPr>
            </w:pPr>
            <w:r w:rsidRPr="00422F7D">
              <w:rPr>
                <w:rFonts w:ascii="Arial" w:hAnsi="Arial" w:cs="Arial"/>
              </w:rPr>
              <w:t>11,0%</w:t>
            </w:r>
          </w:p>
        </w:tc>
      </w:tr>
      <w:tr w:rsidR="003F52D8" w:rsidRPr="002B70C2" w:rsidTr="00762C8D">
        <w:trPr>
          <w:trHeight w:val="407"/>
        </w:trPr>
        <w:tc>
          <w:tcPr>
            <w:tcW w:w="4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2D8" w:rsidRPr="002B70C2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22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Россия, облигации, ОФЗ 24021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D8" w:rsidRPr="00422F7D" w:rsidRDefault="003F52D8" w:rsidP="003F52D8">
            <w:pPr>
              <w:jc w:val="center"/>
              <w:rPr>
                <w:rFonts w:ascii="Arial" w:hAnsi="Arial" w:cs="Arial"/>
              </w:rPr>
            </w:pPr>
            <w:r w:rsidRPr="00422F7D">
              <w:rPr>
                <w:rFonts w:ascii="Arial" w:hAnsi="Arial" w:cs="Arial"/>
              </w:rPr>
              <w:t>7,4%</w:t>
            </w:r>
          </w:p>
        </w:tc>
      </w:tr>
      <w:tr w:rsidR="003F52D8" w:rsidRPr="002B70C2" w:rsidTr="00762C8D">
        <w:trPr>
          <w:trHeight w:val="407"/>
        </w:trPr>
        <w:tc>
          <w:tcPr>
            <w:tcW w:w="4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2D8" w:rsidRPr="002B70C2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22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ПАО "ЛУКОЙЛ", акции,</w:t>
            </w:r>
            <w:r w:rsidRPr="00422F7D">
              <w:t xml:space="preserve"> </w:t>
            </w:r>
            <w:r w:rsidRPr="00422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1-01-00077-A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D8" w:rsidRPr="00422F7D" w:rsidRDefault="003F52D8" w:rsidP="003F52D8">
            <w:pPr>
              <w:jc w:val="center"/>
              <w:rPr>
                <w:rFonts w:ascii="Arial" w:hAnsi="Arial" w:cs="Arial"/>
              </w:rPr>
            </w:pPr>
            <w:r w:rsidRPr="00422F7D">
              <w:rPr>
                <w:rFonts w:ascii="Arial" w:hAnsi="Arial" w:cs="Arial"/>
              </w:rPr>
              <w:t>5,9%</w:t>
            </w:r>
          </w:p>
        </w:tc>
      </w:tr>
      <w:tr w:rsidR="003F52D8" w:rsidRPr="002B70C2" w:rsidTr="00762C8D">
        <w:trPr>
          <w:trHeight w:val="413"/>
        </w:trPr>
        <w:tc>
          <w:tcPr>
            <w:tcW w:w="4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2D8" w:rsidRPr="002B70C2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22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Россия, облигации, ОФЗ 52002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D8" w:rsidRPr="00422F7D" w:rsidRDefault="003F52D8" w:rsidP="003F52D8">
            <w:pPr>
              <w:jc w:val="center"/>
              <w:rPr>
                <w:rFonts w:ascii="Arial" w:hAnsi="Arial" w:cs="Arial"/>
              </w:rPr>
            </w:pPr>
            <w:r w:rsidRPr="00422F7D">
              <w:rPr>
                <w:rFonts w:ascii="Arial" w:hAnsi="Arial" w:cs="Arial"/>
              </w:rPr>
              <w:t>5,4%</w:t>
            </w:r>
          </w:p>
        </w:tc>
      </w:tr>
      <w:tr w:rsidR="003F52D8" w:rsidRPr="002B70C2" w:rsidTr="00762C8D">
        <w:trPr>
          <w:trHeight w:val="416"/>
        </w:trPr>
        <w:tc>
          <w:tcPr>
            <w:tcW w:w="4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2D8" w:rsidRPr="002B70C2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22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ПАО «Ростелеком», облигации, 001P-03R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D8" w:rsidRPr="00422F7D" w:rsidRDefault="003F52D8" w:rsidP="003F52D8">
            <w:pPr>
              <w:jc w:val="center"/>
              <w:rPr>
                <w:rFonts w:ascii="Arial" w:hAnsi="Arial" w:cs="Arial"/>
              </w:rPr>
            </w:pPr>
            <w:r w:rsidRPr="00422F7D">
              <w:rPr>
                <w:rFonts w:ascii="Arial" w:hAnsi="Arial" w:cs="Arial"/>
              </w:rPr>
              <w:t>5,0%</w:t>
            </w:r>
          </w:p>
        </w:tc>
      </w:tr>
    </w:tbl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2B70C2" w:rsidTr="00220892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CB7E09" w:rsidRPr="002B70C2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2B70C2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422F7D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22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422F7D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22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CB7E09" w:rsidRPr="002B70C2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2B70C2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422F7D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22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422F7D" w:rsidRDefault="00521E31" w:rsidP="009A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22F7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A20052" w:rsidRPr="002B70C2" w:rsidRDefault="00A20052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2B70C2" w:rsidRDefault="00E1106E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  <w:bookmarkEnd w:id="4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3"/>
        <w:gridCol w:w="1485"/>
        <w:gridCol w:w="1680"/>
        <w:gridCol w:w="2013"/>
      </w:tblGrid>
      <w:tr w:rsidR="00A20052" w:rsidRPr="002B70C2" w:rsidTr="000820D4"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D7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D7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A20052" w:rsidRPr="002B70C2" w:rsidTr="00DE71FB">
        <w:trPr>
          <w:trHeight w:val="101"/>
        </w:trPr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DE71FB" w:rsidP="00D7774E">
            <w:pPr>
              <w:widowControl w:val="0"/>
              <w:tabs>
                <w:tab w:val="center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noProof/>
                <w:lang w:eastAsia="ru-RU"/>
              </w:rPr>
              <w:drawing>
                <wp:inline distT="0" distB="0" distL="0" distR="0">
                  <wp:extent cx="2785745" cy="1541780"/>
                  <wp:effectExtent l="0" t="0" r="0" b="127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3F52D8" w:rsidRPr="00422F7D" w:rsidTr="00164117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D8" w:rsidRPr="006572D7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22F7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F7D">
              <w:rPr>
                <w:rFonts w:ascii="Arial" w:hAnsi="Arial" w:cs="Arial"/>
                <w:color w:val="000000"/>
                <w:sz w:val="24"/>
                <w:szCs w:val="24"/>
              </w:rPr>
              <w:t>-0,53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D8" w:rsidRPr="00422F7D" w:rsidRDefault="003F52D8" w:rsidP="003F5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F7D">
              <w:rPr>
                <w:rFonts w:ascii="Arial" w:hAnsi="Arial" w:cs="Arial"/>
                <w:color w:val="000000"/>
                <w:sz w:val="24"/>
                <w:szCs w:val="24"/>
              </w:rPr>
              <w:t>-1,36</w:t>
            </w:r>
          </w:p>
        </w:tc>
      </w:tr>
      <w:tr w:rsidR="003F52D8" w:rsidRPr="00422F7D" w:rsidTr="00164117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22F7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F7D">
              <w:rPr>
                <w:rFonts w:ascii="Arial" w:hAnsi="Arial" w:cs="Arial"/>
                <w:color w:val="000000"/>
                <w:sz w:val="24"/>
                <w:szCs w:val="24"/>
              </w:rPr>
              <w:t>-0,96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D8" w:rsidRPr="00422F7D" w:rsidRDefault="003F52D8" w:rsidP="003F5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F7D">
              <w:rPr>
                <w:rFonts w:ascii="Arial" w:hAnsi="Arial" w:cs="Arial"/>
                <w:color w:val="000000"/>
                <w:sz w:val="24"/>
                <w:szCs w:val="24"/>
              </w:rPr>
              <w:t>-3,51</w:t>
            </w:r>
          </w:p>
        </w:tc>
      </w:tr>
      <w:tr w:rsidR="003F52D8" w:rsidRPr="00422F7D" w:rsidTr="00164117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22F7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F7D">
              <w:rPr>
                <w:rFonts w:ascii="Arial" w:hAnsi="Arial" w:cs="Arial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D8" w:rsidRPr="00422F7D" w:rsidRDefault="003F52D8" w:rsidP="003F5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F7D">
              <w:rPr>
                <w:rFonts w:ascii="Arial" w:hAnsi="Arial" w:cs="Arial"/>
                <w:color w:val="000000"/>
                <w:sz w:val="24"/>
                <w:szCs w:val="24"/>
              </w:rPr>
              <w:t>6,25</w:t>
            </w:r>
          </w:p>
        </w:tc>
      </w:tr>
      <w:tr w:rsidR="003F52D8" w:rsidRPr="00422F7D" w:rsidTr="00164117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22F7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F7D">
              <w:rPr>
                <w:rFonts w:ascii="Arial" w:hAnsi="Arial" w:cs="Arial"/>
                <w:color w:val="000000"/>
                <w:sz w:val="24"/>
                <w:szCs w:val="24"/>
              </w:rPr>
              <w:t>27,80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D8" w:rsidRPr="00422F7D" w:rsidRDefault="003F52D8" w:rsidP="003F5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F7D">
              <w:rPr>
                <w:rFonts w:ascii="Arial" w:hAnsi="Arial" w:cs="Arial"/>
                <w:color w:val="000000"/>
                <w:sz w:val="24"/>
                <w:szCs w:val="24"/>
              </w:rPr>
              <w:t>20,63</w:t>
            </w:r>
          </w:p>
        </w:tc>
      </w:tr>
      <w:tr w:rsidR="003F52D8" w:rsidRPr="00422F7D" w:rsidTr="00164117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22F7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F7D">
              <w:rPr>
                <w:rFonts w:ascii="Arial" w:hAnsi="Arial" w:cs="Arial"/>
                <w:color w:val="000000"/>
                <w:sz w:val="24"/>
                <w:szCs w:val="24"/>
              </w:rPr>
              <w:t>21,78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D8" w:rsidRPr="00422F7D" w:rsidRDefault="003F52D8" w:rsidP="003F5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F7D">
              <w:rPr>
                <w:rFonts w:ascii="Arial" w:hAnsi="Arial" w:cs="Arial"/>
                <w:color w:val="000000"/>
                <w:sz w:val="24"/>
                <w:szCs w:val="24"/>
              </w:rPr>
              <w:t>-8,30</w:t>
            </w:r>
          </w:p>
        </w:tc>
      </w:tr>
      <w:tr w:rsidR="003F52D8" w:rsidRPr="00422F7D" w:rsidTr="00164117">
        <w:trPr>
          <w:trHeight w:val="70"/>
        </w:trPr>
        <w:tc>
          <w:tcPr>
            <w:tcW w:w="4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D8" w:rsidRPr="00422F7D" w:rsidRDefault="003F52D8" w:rsidP="003F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22F7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8" w:rsidRPr="00422F7D" w:rsidRDefault="003F52D8" w:rsidP="003F5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F7D">
              <w:rPr>
                <w:rFonts w:ascii="Arial" w:hAnsi="Arial" w:cs="Arial"/>
                <w:color w:val="000000"/>
                <w:sz w:val="24"/>
                <w:szCs w:val="24"/>
              </w:rPr>
              <w:t>55,82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2D8" w:rsidRPr="00422F7D" w:rsidRDefault="003F52D8" w:rsidP="003F5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F7D">
              <w:rPr>
                <w:rFonts w:ascii="Arial" w:hAnsi="Arial" w:cs="Arial"/>
                <w:color w:val="000000"/>
                <w:sz w:val="24"/>
                <w:szCs w:val="24"/>
              </w:rPr>
              <w:t>15,18</w:t>
            </w:r>
          </w:p>
        </w:tc>
      </w:tr>
    </w:tbl>
    <w:p w:rsidR="000D4734" w:rsidRPr="00422F7D" w:rsidRDefault="00DE71FB" w:rsidP="004764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422F7D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* </w:t>
      </w:r>
      <w:r w:rsidR="000D4734" w:rsidRPr="00422F7D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на момент публикации отсутствуют данные инфляции за </w:t>
      </w:r>
      <w:r w:rsidR="003F52D8" w:rsidRPr="00422F7D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ноябрь</w:t>
      </w:r>
      <w:r w:rsidR="000D4734" w:rsidRPr="00422F7D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2023 года, </w:t>
      </w:r>
    </w:p>
    <w:p w:rsidR="000D4734" w:rsidRPr="0024234B" w:rsidRDefault="000D4734" w:rsidP="000D4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422F7D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для ра</w:t>
      </w:r>
      <w:r w:rsidR="003F52D8" w:rsidRPr="00422F7D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счета использованы данные за октябрь</w:t>
      </w:r>
      <w:r w:rsidR="006572D7" w:rsidRPr="00422F7D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22F7D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2023 года</w:t>
      </w:r>
      <w:bookmarkStart w:id="5" w:name="_GoBack"/>
      <w:bookmarkEnd w:id="5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536"/>
      </w:tblGrid>
      <w:tr w:rsidR="00E1106E" w:rsidRPr="002B70C2" w:rsidTr="0042660B">
        <w:trPr>
          <w:trHeight w:val="2572"/>
        </w:trPr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4234B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4234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4234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DD1AE5" w:rsidRPr="00DD1AE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27 685,06 </w:t>
            </w:r>
            <w:r w:rsidRPr="0024234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24234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4234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4234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4234B" w:rsidRDefault="00E1106E" w:rsidP="0026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4234B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4234B" w:rsidRDefault="00A437F0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4234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="00E1106E" w:rsidRPr="0024234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Стоимость чистых активов паевого инвестиционного фонда </w:t>
            </w:r>
            <w:r w:rsidR="00DD1AE5" w:rsidRPr="00DD1AE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36 493 335,92</w:t>
            </w:r>
            <w:r w:rsidR="00581AB9" w:rsidRPr="00581AB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1106E" w:rsidRPr="0024234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2B70C2" w:rsidRDefault="00E1106E" w:rsidP="007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4234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1326BB" w:rsidRPr="0024234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24234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027C9" w:rsidRPr="002B70C2" w:rsidRDefault="00E027C9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bookmarkEnd w:id="6"/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2306"/>
        <w:gridCol w:w="3931"/>
      </w:tblGrid>
      <w:tr w:rsidR="00EA1722" w:rsidRPr="002B70C2" w:rsidTr="00EA1722"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взимается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Управляющей компании в размере 1,0%.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Специализированному депозитарию, регистратору, аудиторской организации в размере не более 3,0%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управлением фондом, составляет 1,5%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от 0% до 1%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140F3C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«Лидер – </w:t>
            </w:r>
            <w:r w:rsidR="00BC5CA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Закрытого акционерного общества «Лидер» (Компания по управлению активами пенсионного фонда), Открытого паевого инвестиционного фонда рыночных финансовых инструментов «Лидер – облигации» под управлением Закрытого акционерного общества «Лидер» (Компания по управлению активами пенсионного фонда).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948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19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17.12.2002, 117556, РФ, г. Москва, Симферопольский б-р, 13, </w:t>
            </w:r>
            <w:r w:rsidR="00590F1D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>телефон (495) 280-05-60, сайт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Акционерное общество «Специализированный депозитарий «ИНФИНИТУМ», сайт </w:t>
            </w:r>
            <w:hyperlink r:id="rId7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Лицо, осуществляющее ведение реестра владельцев инвестиционных паев фонда Акционерное общество «Специализированный депозитарий «ИНФИНИТУМ», сайт </w:t>
            </w:r>
            <w:hyperlink r:id="rId8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2B70C2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9B610E" w:rsidRDefault="009B610E" w:rsidP="009B610E">
      <w:pPr>
        <w:widowControl w:val="0"/>
        <w:autoSpaceDE w:val="0"/>
        <w:autoSpaceDN w:val="0"/>
        <w:adjustRightInd w:val="0"/>
        <w:spacing w:after="0" w:line="240" w:lineRule="auto"/>
      </w:pPr>
    </w:p>
    <w:p w:rsidR="00376EE5" w:rsidRDefault="00376EE5" w:rsidP="00220892">
      <w:pPr>
        <w:jc w:val="both"/>
      </w:pPr>
      <w:r>
        <w:rPr>
          <w:rFonts w:ascii="MyriadPro-Regular" w:hAnsi="MyriadPro-Regular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376EE5" w:rsidSect="0042660B"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yriadPro-Regular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06E"/>
    <w:rsid w:val="000064D9"/>
    <w:rsid w:val="00033ED1"/>
    <w:rsid w:val="00057A1D"/>
    <w:rsid w:val="000610D5"/>
    <w:rsid w:val="00067AC8"/>
    <w:rsid w:val="000820D4"/>
    <w:rsid w:val="000D4734"/>
    <w:rsid w:val="000E2799"/>
    <w:rsid w:val="000F72D3"/>
    <w:rsid w:val="00111C72"/>
    <w:rsid w:val="00123D04"/>
    <w:rsid w:val="001326BB"/>
    <w:rsid w:val="00140F3C"/>
    <w:rsid w:val="00197968"/>
    <w:rsid w:val="001B3E46"/>
    <w:rsid w:val="001B3FE9"/>
    <w:rsid w:val="001C14ED"/>
    <w:rsid w:val="001C5DE9"/>
    <w:rsid w:val="002132A8"/>
    <w:rsid w:val="00220892"/>
    <w:rsid w:val="002241FB"/>
    <w:rsid w:val="0024234B"/>
    <w:rsid w:val="0026223E"/>
    <w:rsid w:val="00266CC9"/>
    <w:rsid w:val="0027072B"/>
    <w:rsid w:val="002869B9"/>
    <w:rsid w:val="002A59D0"/>
    <w:rsid w:val="002B27BD"/>
    <w:rsid w:val="002B70C2"/>
    <w:rsid w:val="002C0792"/>
    <w:rsid w:val="002F7B4C"/>
    <w:rsid w:val="00320672"/>
    <w:rsid w:val="0032308F"/>
    <w:rsid w:val="00325829"/>
    <w:rsid w:val="0033100D"/>
    <w:rsid w:val="0034602D"/>
    <w:rsid w:val="003603F0"/>
    <w:rsid w:val="00376EE5"/>
    <w:rsid w:val="003A0201"/>
    <w:rsid w:val="003A2012"/>
    <w:rsid w:val="003C185C"/>
    <w:rsid w:val="003D46E2"/>
    <w:rsid w:val="003D481C"/>
    <w:rsid w:val="003D763D"/>
    <w:rsid w:val="003E5BFC"/>
    <w:rsid w:val="003F52D8"/>
    <w:rsid w:val="004004D0"/>
    <w:rsid w:val="00422F7D"/>
    <w:rsid w:val="0042660B"/>
    <w:rsid w:val="0044170A"/>
    <w:rsid w:val="00446F63"/>
    <w:rsid w:val="0045143F"/>
    <w:rsid w:val="00466BF5"/>
    <w:rsid w:val="00467E15"/>
    <w:rsid w:val="00475283"/>
    <w:rsid w:val="004F6DDA"/>
    <w:rsid w:val="00521E31"/>
    <w:rsid w:val="00522FFB"/>
    <w:rsid w:val="00554608"/>
    <w:rsid w:val="005725E7"/>
    <w:rsid w:val="00581AB9"/>
    <w:rsid w:val="00587425"/>
    <w:rsid w:val="00590F1D"/>
    <w:rsid w:val="005C5C0B"/>
    <w:rsid w:val="005E716E"/>
    <w:rsid w:val="00600DBA"/>
    <w:rsid w:val="00636462"/>
    <w:rsid w:val="006572D7"/>
    <w:rsid w:val="006660A9"/>
    <w:rsid w:val="006A7405"/>
    <w:rsid w:val="006B058E"/>
    <w:rsid w:val="00703A84"/>
    <w:rsid w:val="00721FBD"/>
    <w:rsid w:val="007A5C75"/>
    <w:rsid w:val="007C0370"/>
    <w:rsid w:val="007E0065"/>
    <w:rsid w:val="00800834"/>
    <w:rsid w:val="00843486"/>
    <w:rsid w:val="00847485"/>
    <w:rsid w:val="008A58CC"/>
    <w:rsid w:val="008A5F6B"/>
    <w:rsid w:val="008B27EB"/>
    <w:rsid w:val="008C0A20"/>
    <w:rsid w:val="009007C6"/>
    <w:rsid w:val="00912695"/>
    <w:rsid w:val="009427BF"/>
    <w:rsid w:val="00944F4E"/>
    <w:rsid w:val="0094784A"/>
    <w:rsid w:val="00972EC1"/>
    <w:rsid w:val="009A3F4E"/>
    <w:rsid w:val="009A4F03"/>
    <w:rsid w:val="009B610E"/>
    <w:rsid w:val="00A20052"/>
    <w:rsid w:val="00A416D0"/>
    <w:rsid w:val="00A437F0"/>
    <w:rsid w:val="00A545D4"/>
    <w:rsid w:val="00A748D1"/>
    <w:rsid w:val="00A85F9C"/>
    <w:rsid w:val="00A96363"/>
    <w:rsid w:val="00AD6514"/>
    <w:rsid w:val="00AF2B0D"/>
    <w:rsid w:val="00B01E24"/>
    <w:rsid w:val="00B05B95"/>
    <w:rsid w:val="00B164CF"/>
    <w:rsid w:val="00B332E7"/>
    <w:rsid w:val="00B51896"/>
    <w:rsid w:val="00B63FFD"/>
    <w:rsid w:val="00B652FD"/>
    <w:rsid w:val="00B734A6"/>
    <w:rsid w:val="00BB14D6"/>
    <w:rsid w:val="00BB1C40"/>
    <w:rsid w:val="00BB6F15"/>
    <w:rsid w:val="00BC16CD"/>
    <w:rsid w:val="00BC5CA4"/>
    <w:rsid w:val="00BD4AA5"/>
    <w:rsid w:val="00BD6464"/>
    <w:rsid w:val="00C02414"/>
    <w:rsid w:val="00C113E7"/>
    <w:rsid w:val="00C5605B"/>
    <w:rsid w:val="00C722DF"/>
    <w:rsid w:val="00C74D55"/>
    <w:rsid w:val="00C77AC1"/>
    <w:rsid w:val="00C80494"/>
    <w:rsid w:val="00CB7E09"/>
    <w:rsid w:val="00CE6E94"/>
    <w:rsid w:val="00D16074"/>
    <w:rsid w:val="00D3415F"/>
    <w:rsid w:val="00D543FE"/>
    <w:rsid w:val="00D67878"/>
    <w:rsid w:val="00D86E52"/>
    <w:rsid w:val="00DD1AE5"/>
    <w:rsid w:val="00DE71FB"/>
    <w:rsid w:val="00DF1FED"/>
    <w:rsid w:val="00E027C9"/>
    <w:rsid w:val="00E1106E"/>
    <w:rsid w:val="00E13065"/>
    <w:rsid w:val="00E27A48"/>
    <w:rsid w:val="00E34B73"/>
    <w:rsid w:val="00E77970"/>
    <w:rsid w:val="00EA1722"/>
    <w:rsid w:val="00EB40F6"/>
    <w:rsid w:val="00EE128B"/>
    <w:rsid w:val="00EF1137"/>
    <w:rsid w:val="00EF3434"/>
    <w:rsid w:val="00F117DC"/>
    <w:rsid w:val="00F151D2"/>
    <w:rsid w:val="00F200B3"/>
    <w:rsid w:val="00F233E6"/>
    <w:rsid w:val="00F374F2"/>
    <w:rsid w:val="00F84EA2"/>
    <w:rsid w:val="00F97F3C"/>
    <w:rsid w:val="00FE199C"/>
    <w:rsid w:val="00FE62FC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28B92-BC09-4B9A-86F7-6B2BF180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22F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2F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2F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2F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2FF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2FFB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34602D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smesannye-investicii/dokumenty-fonda/pravila-doveritelnogo-upravlen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&#1055;&#1086;&#1076;&#1088;&#1072;&#1079;&#1076;&#1077;&#1083;&#1077;&#1085;&#1080;&#1103;\&#1040;&#1085;&#1072;&#1083;&#1080;&#1090;&#1080;&#1095;&#1077;&#1089;&#1082;&#1086;&#1077;&#1059;\Bloomberg\KHODYAN\2023\&#1054;&#1055;&#1048;&#1060;&#1099;\&#1055;&#1086;&#1082;&#1072;&#1079;&#1072;&#1090;&#1077;&#1083;&#1080;%20&#1085;&#1072;%2028.04.2023%20&#1075;&#1086;&#1076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110282653134138E-2"/>
          <c:y val="4.6783588801198241E-2"/>
          <c:w val="0.91177943469373357"/>
          <c:h val="0.7450068123009804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mixed investments'!$F$2:$F$6</c:f>
              <c:numCache>
                <c:formatCode>0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'leader - mixed investments'!$G$2:$G$6</c:f>
              <c:numCache>
                <c:formatCode>0.0</c:formatCode>
                <c:ptCount val="5"/>
                <c:pt idx="0">
                  <c:v>12.044526401452467</c:v>
                </c:pt>
                <c:pt idx="1">
                  <c:v>23.513464736370636</c:v>
                </c:pt>
                <c:pt idx="2">
                  <c:v>7.9618681121775463</c:v>
                </c:pt>
                <c:pt idx="3">
                  <c:v>12.294498109968256</c:v>
                </c:pt>
                <c:pt idx="4">
                  <c:v>-17.57005894268789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28-4CAF-A788-B796EC2145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7374208"/>
        <c:axId val="97375744"/>
      </c:barChart>
      <c:catAx>
        <c:axId val="97374208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97375744"/>
        <c:crosses val="autoZero"/>
        <c:auto val="1"/>
        <c:lblAlgn val="ctr"/>
        <c:lblOffset val="200"/>
        <c:noMultiLvlLbl val="0"/>
      </c:catAx>
      <c:valAx>
        <c:axId val="9737574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7374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22</cp:revision>
  <dcterms:created xsi:type="dcterms:W3CDTF">2023-08-08T08:12:00Z</dcterms:created>
  <dcterms:modified xsi:type="dcterms:W3CDTF">2023-12-11T08:31:00Z</dcterms:modified>
</cp:coreProperties>
</file>