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Ключевой информационный документ о паевом инвестиционном фонде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0" w:name="sub_3100"/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1. Общие сведения</w:t>
      </w:r>
    </w:p>
    <w:bookmarkEnd w:id="0"/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Ключевой информационный документ</w:t>
      </w:r>
      <w:r w:rsidR="00B815C6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E1106E">
        <w:rPr>
          <w:rFonts w:ascii="Arial" w:eastAsiaTheme="minorEastAsia" w:hAnsi="Arial" w:cs="Arial"/>
          <w:sz w:val="24"/>
          <w:szCs w:val="24"/>
          <w:lang w:eastAsia="ru-RU"/>
        </w:rPr>
        <w:t xml:space="preserve">по состоянию </w:t>
      </w:r>
      <w:r w:rsidRPr="00F001D9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на </w:t>
      </w:r>
      <w:r w:rsidR="00E126F7">
        <w:rPr>
          <w:rFonts w:ascii="Arial" w:eastAsiaTheme="minorEastAsia" w:hAnsi="Arial" w:cs="Arial"/>
          <w:b/>
          <w:sz w:val="24"/>
          <w:szCs w:val="24"/>
          <w:lang w:eastAsia="ru-RU"/>
        </w:rPr>
        <w:t>31</w:t>
      </w:r>
      <w:r w:rsidR="00590F1D" w:rsidRPr="00F001D9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DC750D">
        <w:rPr>
          <w:rFonts w:ascii="Arial" w:eastAsiaTheme="minorEastAsia" w:hAnsi="Arial" w:cs="Arial"/>
          <w:b/>
          <w:sz w:val="24"/>
          <w:szCs w:val="24"/>
          <w:lang w:eastAsia="ru-RU"/>
        </w:rPr>
        <w:t>0</w:t>
      </w:r>
      <w:r w:rsidR="00E126F7">
        <w:rPr>
          <w:rFonts w:ascii="Arial" w:eastAsiaTheme="minorEastAsia" w:hAnsi="Arial" w:cs="Arial"/>
          <w:b/>
          <w:sz w:val="24"/>
          <w:szCs w:val="24"/>
          <w:lang w:eastAsia="ru-RU"/>
        </w:rPr>
        <w:t>3</w:t>
      </w:r>
      <w:r w:rsidR="00590F1D" w:rsidRPr="00F001D9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Pr="00F001D9">
        <w:rPr>
          <w:rFonts w:ascii="Arial" w:eastAsiaTheme="minorEastAsia" w:hAnsi="Arial" w:cs="Arial"/>
          <w:b/>
          <w:sz w:val="24"/>
          <w:szCs w:val="24"/>
          <w:lang w:eastAsia="ru-RU"/>
        </w:rPr>
        <w:t>202</w:t>
      </w:r>
      <w:r w:rsidR="00DC750D">
        <w:rPr>
          <w:rFonts w:ascii="Arial" w:eastAsiaTheme="minorEastAsia" w:hAnsi="Arial" w:cs="Arial"/>
          <w:b/>
          <w:sz w:val="24"/>
          <w:szCs w:val="24"/>
          <w:lang w:eastAsia="ru-RU"/>
        </w:rPr>
        <w:t>6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F94F0F" w:rsidRPr="00E1106E">
        <w:rPr>
          <w:rFonts w:ascii="Arial" w:eastAsiaTheme="minorEastAsia" w:hAnsi="Arial" w:cs="Arial"/>
          <w:b/>
          <w:sz w:val="24"/>
          <w:szCs w:val="24"/>
          <w:lang w:eastAsia="ru-RU"/>
        </w:rPr>
        <w:t>Открытый паевой инвестиционный фонд рыночных финансовых инструментов «Лидер – акции»</w:t>
      </w:r>
      <w:r w:rsidR="00017F88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F94F0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F94F0F" w:rsidRPr="00F94F0F">
        <w:rPr>
          <w:rFonts w:ascii="Arial" w:eastAsiaTheme="minorEastAsia" w:hAnsi="Arial" w:cs="Arial"/>
          <w:b/>
          <w:sz w:val="24"/>
          <w:szCs w:val="24"/>
          <w:lang w:eastAsia="ru-RU"/>
        </w:rPr>
        <w:t>Закрытое акционерное общество «Лидер» (Компания по управлению активами пенсионного фонда)</w:t>
      </w:r>
      <w:r w:rsidR="00017F88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F94F0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</w:t>
      </w:r>
      <w:r>
        <w:rPr>
          <w:rFonts w:ascii="Arial" w:eastAsiaTheme="minorEastAsia" w:hAnsi="Arial" w:cs="Arial"/>
          <w:sz w:val="24"/>
          <w:szCs w:val="24"/>
          <w:lang w:eastAsia="ru-RU"/>
        </w:rPr>
        <w:t>_____________________________</w:t>
      </w:r>
    </w:p>
    <w:p w:rsidR="00665BA7" w:rsidRDefault="00665BA7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1" w:name="sub_3200"/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2. Внимание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7"/>
        <w:gridCol w:w="583"/>
        <w:gridCol w:w="4179"/>
      </w:tblGrid>
      <w:tr w:rsidR="00E1106E" w:rsidRPr="00E1106E" w:rsidTr="00D93EEF"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1"/>
          <w:p w:rsidR="00E1106E" w:rsidRPr="00995258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525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:rsidR="00E1106E" w:rsidRPr="00995258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525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в прошлом не определяют доходы в будущем. Стоимость инвестиционных паев может увеличиваться и уменьшаться.</w:t>
            </w:r>
          </w:p>
          <w:p w:rsidR="00E1106E" w:rsidRPr="00995258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525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Вы можете погасить инвестиционные паи паевого инвестиционного фонда </w:t>
            </w:r>
            <w:r w:rsidRPr="00995258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в любой рабочий день</w:t>
            </w:r>
            <w:r w:rsidRPr="0099525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995258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Default="00E1106E" w:rsidP="00966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="00966BF0" w:rsidRPr="001853AC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https://leader-invest.ru/raskrytie-informacii/paevye-investicionnye-fondy-raskritie/opif-rfi-lider-akcii/dokumenty-fonda-lider-akcii/pravila-doveritelnogo-upravlenia-lider-akcii</w:t>
              </w:r>
            </w:hyperlink>
            <w:r w:rsidR="00966BF0" w:rsidRPr="00966B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966BF0" w:rsidRPr="00E1106E" w:rsidRDefault="00966BF0" w:rsidP="00966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665BA7" w:rsidRDefault="00665BA7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2" w:name="sub_3300"/>
    </w:p>
    <w:p w:rsid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3. Инвестиционная стратегия</w:t>
      </w:r>
    </w:p>
    <w:tbl>
      <w:tblPr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3"/>
        <w:gridCol w:w="3307"/>
        <w:gridCol w:w="1452"/>
      </w:tblGrid>
      <w:tr w:rsidR="00E1106E" w:rsidRPr="006F2119" w:rsidTr="00D56259">
        <w:trPr>
          <w:trHeight w:val="279"/>
        </w:trPr>
        <w:tc>
          <w:tcPr>
            <w:tcW w:w="488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2"/>
          <w:p w:rsidR="009E2047" w:rsidRPr="000A6083" w:rsidRDefault="00E1106E" w:rsidP="009E2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</w:t>
            </w:r>
            <w:r w:rsidR="009E2047"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Применяется активная стратегия управления средствами </w:t>
            </w:r>
            <w:proofErr w:type="spellStart"/>
            <w:r w:rsidR="00351241"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="00351241"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рыночных финансовых инструментов «Лидер – акции».</w:t>
            </w:r>
          </w:p>
          <w:p w:rsidR="00975702" w:rsidRPr="000A6083" w:rsidRDefault="00E1106E" w:rsidP="00C5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</w:t>
            </w:r>
            <w:r w:rsidR="00975702"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Активы </w:t>
            </w:r>
            <w:proofErr w:type="spellStart"/>
            <w:r w:rsidR="00975702"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="00975702"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могут быть инвестированы в акции российских эмитентов и прочие инструменты.</w:t>
            </w:r>
          </w:p>
          <w:p w:rsidR="00E1106E" w:rsidRPr="000A6083" w:rsidRDefault="00E1106E" w:rsidP="000E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</w:t>
            </w:r>
            <w:r w:rsidRPr="00E126F7"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  <w:t>Активы паевого инвестицио</w:t>
            </w:r>
            <w:r w:rsidR="009E2047" w:rsidRPr="00E126F7"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  <w:t xml:space="preserve">нного фонда инвестированы в </w:t>
            </w:r>
            <w:r w:rsidR="00492069" w:rsidRPr="00E126F7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highlight w:val="yellow"/>
                <w:lang w:eastAsia="ru-RU"/>
              </w:rPr>
              <w:t>2</w:t>
            </w:r>
            <w:r w:rsidR="000B650D" w:rsidRPr="00E126F7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highlight w:val="yellow"/>
                <w:lang w:eastAsia="ru-RU"/>
              </w:rPr>
              <w:t>5</w:t>
            </w:r>
            <w:r w:rsidR="00467BFD" w:rsidRPr="00E126F7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D652B" w:rsidRPr="00E126F7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highlight w:val="yellow"/>
                <w:lang w:eastAsia="ru-RU"/>
              </w:rPr>
              <w:t>объект</w:t>
            </w:r>
            <w:r w:rsidR="000B650D" w:rsidRPr="00E126F7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highlight w:val="yellow"/>
                <w:lang w:eastAsia="ru-RU"/>
              </w:rPr>
              <w:t>ов</w:t>
            </w:r>
            <w:r w:rsidRPr="0028394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0A6083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Крупнейшие объекты инвестирования в активах</w:t>
            </w:r>
          </w:p>
        </w:tc>
      </w:tr>
      <w:tr w:rsidR="00E1106E" w:rsidRPr="006F2119" w:rsidTr="00311F7F">
        <w:trPr>
          <w:trHeight w:val="45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0A6083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0A6083" w:rsidRDefault="00E1106E" w:rsidP="008A7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объекта инвестирования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06E" w:rsidRPr="005D5285" w:rsidRDefault="00E1106E" w:rsidP="008A7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D528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Доля от активов, %</w:t>
            </w:r>
          </w:p>
        </w:tc>
      </w:tr>
      <w:tr w:rsidR="000B650D" w:rsidRPr="0028394C" w:rsidTr="000B650D">
        <w:trPr>
          <w:trHeight w:val="383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650D" w:rsidRPr="000A6083" w:rsidRDefault="000B650D" w:rsidP="000B6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0D" w:rsidRPr="00E126F7" w:rsidRDefault="000B650D" w:rsidP="000B65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E126F7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ПАО "Полюс", акции об., 1-01-55192-E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50D" w:rsidRPr="00E126F7" w:rsidRDefault="000B650D" w:rsidP="000B6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E126F7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7,7%</w:t>
            </w:r>
          </w:p>
        </w:tc>
      </w:tr>
      <w:tr w:rsidR="000B650D" w:rsidRPr="0028394C" w:rsidTr="000B650D">
        <w:trPr>
          <w:trHeight w:val="241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650D" w:rsidRPr="000A6083" w:rsidRDefault="000B650D" w:rsidP="000B6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0D" w:rsidRPr="00E126F7" w:rsidRDefault="000B650D" w:rsidP="000B65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E126F7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ПАО "ГМК "Норильский никель", акции об., 1-01-40155-F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50D" w:rsidRPr="00E126F7" w:rsidRDefault="000B650D" w:rsidP="000B6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E126F7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7,0%</w:t>
            </w:r>
          </w:p>
        </w:tc>
      </w:tr>
      <w:tr w:rsidR="000B650D" w:rsidRPr="0028394C" w:rsidTr="000B650D">
        <w:trPr>
          <w:trHeight w:val="233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650D" w:rsidRPr="00DA34BF" w:rsidRDefault="000B650D" w:rsidP="000B6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0D" w:rsidRPr="00E126F7" w:rsidRDefault="000B650D" w:rsidP="000B65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E126F7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ПАО Сбербанк, акции об., 10301481B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50D" w:rsidRPr="00E126F7" w:rsidRDefault="000B650D" w:rsidP="000B6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E126F7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6,9%</w:t>
            </w:r>
          </w:p>
        </w:tc>
      </w:tr>
      <w:tr w:rsidR="000B650D" w:rsidRPr="0028394C" w:rsidTr="000B650D">
        <w:trPr>
          <w:trHeight w:val="233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650D" w:rsidRPr="00D30D30" w:rsidRDefault="000B650D" w:rsidP="000B6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0D" w:rsidRPr="00E126F7" w:rsidRDefault="000B650D" w:rsidP="000B65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E126F7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ПАО "МТС", акции об., 1-01-04715-A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50D" w:rsidRPr="00E126F7" w:rsidRDefault="000B650D" w:rsidP="000B6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E126F7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6,7%</w:t>
            </w:r>
          </w:p>
        </w:tc>
      </w:tr>
      <w:tr w:rsidR="000B650D" w:rsidRPr="0028394C" w:rsidTr="000B650D">
        <w:trPr>
          <w:trHeight w:val="34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650D" w:rsidRPr="00D30D30" w:rsidRDefault="000B650D" w:rsidP="000B6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0D" w:rsidRPr="00E126F7" w:rsidRDefault="000B650D" w:rsidP="000B65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E126F7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ПАО "ФОСАГРО", акции об., 1-02-06556-A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50D" w:rsidRPr="00E126F7" w:rsidRDefault="000B650D" w:rsidP="000B6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E126F7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5,7%</w:t>
            </w:r>
          </w:p>
        </w:tc>
      </w:tr>
    </w:tbl>
    <w:p w:rsidR="00E1106E" w:rsidRPr="006F2119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3" w:name="sub_3400"/>
      <w:r w:rsidRPr="006F2119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4. Основные инвестиционные риски</w:t>
      </w:r>
    </w:p>
    <w:tbl>
      <w:tblPr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7"/>
        <w:gridCol w:w="3418"/>
        <w:gridCol w:w="2785"/>
      </w:tblGrid>
      <w:tr w:rsidR="00E1106E" w:rsidRPr="006F2119" w:rsidTr="003E50A3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"/>
          <w:p w:rsidR="00E1106E" w:rsidRPr="006F2119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F211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Вид риска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6F2119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F211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Вероятность реализации риска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06E" w:rsidRPr="006F2119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F211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Объем потерь при реализации риска</w:t>
            </w:r>
          </w:p>
        </w:tc>
      </w:tr>
      <w:tr w:rsidR="00AD10E9" w:rsidRPr="00E126F7" w:rsidTr="003E50A3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9" w:rsidRPr="00E126F7" w:rsidRDefault="00AD10E9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</w:pPr>
            <w:r w:rsidRPr="00E126F7"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  <w:t>Кредитный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9" w:rsidRPr="00E126F7" w:rsidRDefault="00AD10E9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</w:pPr>
            <w:r w:rsidRPr="00E126F7"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  <w:t>Низкая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0E9" w:rsidRPr="00E126F7" w:rsidRDefault="00AD10E9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</w:pPr>
            <w:r w:rsidRPr="00E126F7"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  <w:t>Низкий</w:t>
            </w:r>
          </w:p>
        </w:tc>
      </w:tr>
      <w:tr w:rsidR="00AD10E9" w:rsidRPr="000A6083" w:rsidTr="003E50A3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9" w:rsidRPr="00E126F7" w:rsidRDefault="00AD10E9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</w:pPr>
            <w:r w:rsidRPr="00E126F7"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  <w:lastRenderedPageBreak/>
              <w:t>Рыночный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9" w:rsidRPr="00E126F7" w:rsidRDefault="00AD10E9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</w:pPr>
            <w:r w:rsidRPr="00E126F7"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  <w:t>Высокая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0E9" w:rsidRPr="00FA771F" w:rsidRDefault="006F5FAF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26F7"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  <w:t>Высокий</w:t>
            </w:r>
          </w:p>
        </w:tc>
      </w:tr>
    </w:tbl>
    <w:p w:rsidR="003863CF" w:rsidRPr="000A6083" w:rsidRDefault="003863CF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4" w:name="sub_3500"/>
    </w:p>
    <w:p w:rsidR="00E1106E" w:rsidRPr="009F5384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0A6083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5. Основные результаты инвестирования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5"/>
        <w:gridCol w:w="17"/>
        <w:gridCol w:w="1707"/>
        <w:gridCol w:w="1656"/>
        <w:gridCol w:w="1984"/>
      </w:tblGrid>
      <w:tr w:rsidR="00E1106E" w:rsidRPr="009F5384" w:rsidTr="003E50A3">
        <w:tc>
          <w:tcPr>
            <w:tcW w:w="4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bookmarkEnd w:id="4"/>
          <w:p w:rsidR="00E1106E" w:rsidRPr="009F5384" w:rsidRDefault="00E1106E" w:rsidP="003E5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календарный год, %</w:t>
            </w:r>
          </w:p>
        </w:tc>
        <w:tc>
          <w:tcPr>
            <w:tcW w:w="5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106E" w:rsidRPr="009F5384" w:rsidRDefault="00E1106E" w:rsidP="003E5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период, %</w:t>
            </w:r>
          </w:p>
        </w:tc>
      </w:tr>
      <w:tr w:rsidR="00DE5218" w:rsidRPr="009F5384" w:rsidTr="00497937">
        <w:trPr>
          <w:trHeight w:val="428"/>
        </w:trPr>
        <w:tc>
          <w:tcPr>
            <w:tcW w:w="4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18" w:rsidRPr="001864FF" w:rsidRDefault="00497937" w:rsidP="008A7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Theme="minorEastAsia" w:hAnsi="Arial Black" w:cs="Arial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718C1E9" wp14:editId="1344C959">
                  <wp:extent cx="2588260" cy="1316990"/>
                  <wp:effectExtent l="0" t="0" r="2540" b="0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218" w:rsidRPr="009F5384" w:rsidRDefault="00DE5218" w:rsidP="00DE5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218" w:rsidRPr="009F5384" w:rsidRDefault="00DE5218" w:rsidP="00DE5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инвестиций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18" w:rsidRPr="009F5384" w:rsidRDefault="00DE5218" w:rsidP="00DE5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Отклонение доходности</w:t>
            </w:r>
          </w:p>
          <w:p w:rsidR="00DE5218" w:rsidRPr="009F5384" w:rsidRDefault="00DE5218" w:rsidP="00DE5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</w:t>
            </w:r>
            <w:r w:rsidRPr="009F5384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инфляции</w:t>
            </w:r>
            <w:r w:rsidR="0038421C"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*</w:t>
            </w:r>
          </w:p>
        </w:tc>
      </w:tr>
      <w:tr w:rsidR="000B650D" w:rsidRPr="0028394C" w:rsidTr="000C5FC6">
        <w:trPr>
          <w:trHeight w:val="221"/>
        </w:trPr>
        <w:tc>
          <w:tcPr>
            <w:tcW w:w="4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50D" w:rsidRPr="009F5384" w:rsidRDefault="000B650D" w:rsidP="000B6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0D" w:rsidRPr="0028394C" w:rsidRDefault="000B650D" w:rsidP="000B6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394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0D" w:rsidRPr="0028394C" w:rsidRDefault="000B650D" w:rsidP="000B6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394C">
              <w:rPr>
                <w:rFonts w:ascii="Arial" w:hAnsi="Arial" w:cs="Arial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50D" w:rsidRPr="0028394C" w:rsidRDefault="000B650D" w:rsidP="000B6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394C">
              <w:rPr>
                <w:rFonts w:ascii="Arial" w:hAnsi="Arial" w:cs="Arial"/>
                <w:color w:val="000000"/>
                <w:sz w:val="24"/>
                <w:szCs w:val="24"/>
              </w:rPr>
              <w:t>-7,41</w:t>
            </w:r>
          </w:p>
        </w:tc>
      </w:tr>
      <w:tr w:rsidR="000B650D" w:rsidRPr="0028394C" w:rsidTr="003E50A3">
        <w:tc>
          <w:tcPr>
            <w:tcW w:w="4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50D" w:rsidRPr="0028394C" w:rsidRDefault="000B650D" w:rsidP="000B6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0D" w:rsidRPr="0028394C" w:rsidRDefault="000B650D" w:rsidP="000B6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394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0D" w:rsidRPr="0028394C" w:rsidRDefault="000B650D" w:rsidP="000B6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394C">
              <w:rPr>
                <w:rFonts w:ascii="Arial" w:hAnsi="Arial" w:cs="Arial"/>
                <w:color w:val="000000"/>
                <w:sz w:val="24"/>
                <w:szCs w:val="24"/>
              </w:rPr>
              <w:t>7,87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50D" w:rsidRPr="0028394C" w:rsidRDefault="000B650D" w:rsidP="000B6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394C">
              <w:rPr>
                <w:rFonts w:ascii="Arial" w:hAnsi="Arial" w:cs="Arial"/>
                <w:color w:val="000000"/>
                <w:sz w:val="24"/>
                <w:szCs w:val="24"/>
              </w:rPr>
              <w:t>4,27</w:t>
            </w:r>
          </w:p>
        </w:tc>
      </w:tr>
      <w:tr w:rsidR="000B650D" w:rsidRPr="0028394C" w:rsidTr="003E50A3">
        <w:tc>
          <w:tcPr>
            <w:tcW w:w="4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50D" w:rsidRPr="0028394C" w:rsidRDefault="000B650D" w:rsidP="000B6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0D" w:rsidRPr="0028394C" w:rsidRDefault="000B650D" w:rsidP="000B6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394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 месяцев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0D" w:rsidRPr="0028394C" w:rsidRDefault="000B650D" w:rsidP="000B6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394C">
              <w:rPr>
                <w:rFonts w:ascii="Arial" w:hAnsi="Arial" w:cs="Arial"/>
                <w:color w:val="000000"/>
                <w:sz w:val="24"/>
                <w:szCs w:val="24"/>
              </w:rPr>
              <w:t>-0,14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50D" w:rsidRPr="0028394C" w:rsidRDefault="000B650D" w:rsidP="000B6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394C">
              <w:rPr>
                <w:rFonts w:ascii="Arial" w:hAnsi="Arial" w:cs="Arial"/>
                <w:color w:val="000000"/>
                <w:sz w:val="24"/>
                <w:szCs w:val="24"/>
              </w:rPr>
              <w:t>-5,05</w:t>
            </w:r>
          </w:p>
        </w:tc>
      </w:tr>
      <w:tr w:rsidR="000B650D" w:rsidRPr="0028394C" w:rsidTr="003E50A3">
        <w:tc>
          <w:tcPr>
            <w:tcW w:w="4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50D" w:rsidRPr="0028394C" w:rsidRDefault="000B650D" w:rsidP="000B6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0D" w:rsidRPr="0028394C" w:rsidRDefault="000B650D" w:rsidP="000B6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394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0D" w:rsidRPr="0028394C" w:rsidRDefault="000B650D" w:rsidP="000B6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394C">
              <w:rPr>
                <w:rFonts w:ascii="Arial" w:hAnsi="Arial" w:cs="Arial"/>
                <w:color w:val="000000"/>
                <w:sz w:val="24"/>
                <w:szCs w:val="24"/>
              </w:rPr>
              <w:t>-6,22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50D" w:rsidRPr="0028394C" w:rsidRDefault="000B650D" w:rsidP="000B6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394C">
              <w:rPr>
                <w:rFonts w:ascii="Arial" w:hAnsi="Arial" w:cs="Arial"/>
                <w:color w:val="000000"/>
                <w:sz w:val="24"/>
                <w:szCs w:val="24"/>
              </w:rPr>
              <w:t>-13,08</w:t>
            </w:r>
          </w:p>
        </w:tc>
      </w:tr>
      <w:tr w:rsidR="000B650D" w:rsidRPr="0028394C" w:rsidTr="003E50A3">
        <w:trPr>
          <w:trHeight w:val="70"/>
        </w:trPr>
        <w:tc>
          <w:tcPr>
            <w:tcW w:w="4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50D" w:rsidRPr="0028394C" w:rsidRDefault="000B650D" w:rsidP="000B6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0D" w:rsidRPr="0028394C" w:rsidRDefault="000B650D" w:rsidP="000B6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394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 года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0D" w:rsidRPr="0028394C" w:rsidRDefault="000B650D" w:rsidP="000B6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394C">
              <w:rPr>
                <w:rFonts w:ascii="Arial" w:hAnsi="Arial" w:cs="Arial"/>
                <w:color w:val="000000"/>
                <w:sz w:val="24"/>
                <w:szCs w:val="24"/>
              </w:rPr>
              <w:t>42,43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50D" w:rsidRPr="0028394C" w:rsidRDefault="000B650D" w:rsidP="000B6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394C">
              <w:rPr>
                <w:rFonts w:ascii="Arial" w:hAnsi="Arial" w:cs="Arial"/>
                <w:color w:val="000000"/>
                <w:sz w:val="24"/>
                <w:szCs w:val="24"/>
              </w:rPr>
              <w:t>15,80</w:t>
            </w:r>
          </w:p>
        </w:tc>
      </w:tr>
      <w:tr w:rsidR="000B650D" w:rsidRPr="0028394C" w:rsidTr="003E50A3">
        <w:tc>
          <w:tcPr>
            <w:tcW w:w="42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0D" w:rsidRPr="0028394C" w:rsidRDefault="000B650D" w:rsidP="000B6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50D" w:rsidRPr="0028394C" w:rsidRDefault="000B650D" w:rsidP="000B6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394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0D" w:rsidRPr="0028394C" w:rsidRDefault="000B650D" w:rsidP="000B6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394C">
              <w:rPr>
                <w:rFonts w:ascii="Arial" w:hAnsi="Arial" w:cs="Arial"/>
                <w:color w:val="000000"/>
                <w:sz w:val="24"/>
                <w:szCs w:val="24"/>
              </w:rPr>
              <w:t>18,23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50D" w:rsidRPr="0028394C" w:rsidRDefault="000B650D" w:rsidP="000B6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394C">
              <w:rPr>
                <w:rFonts w:ascii="Arial" w:hAnsi="Arial" w:cs="Arial"/>
                <w:color w:val="000000"/>
                <w:sz w:val="24"/>
                <w:szCs w:val="24"/>
              </w:rPr>
              <w:t>-35,16</w:t>
            </w:r>
          </w:p>
        </w:tc>
      </w:tr>
    </w:tbl>
    <w:p w:rsidR="00705ADA" w:rsidRDefault="00705ADA" w:rsidP="003E5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28394C">
        <w:rPr>
          <w:rFonts w:ascii="Arial" w:eastAsiaTheme="minorEastAsia" w:hAnsi="Arial" w:cs="Arial"/>
          <w:sz w:val="24"/>
          <w:szCs w:val="24"/>
          <w:lang w:eastAsia="ru-RU"/>
        </w:rPr>
        <w:t xml:space="preserve">* </w:t>
      </w:r>
      <w:r w:rsidR="00BB60D4" w:rsidRPr="0028394C">
        <w:rPr>
          <w:rFonts w:ascii="Arial" w:eastAsiaTheme="minorEastAsia" w:hAnsi="Arial" w:cs="Arial"/>
          <w:sz w:val="24"/>
          <w:szCs w:val="24"/>
          <w:lang w:eastAsia="ru-RU"/>
        </w:rPr>
        <w:t xml:space="preserve">на момент публикации </w:t>
      </w:r>
      <w:r w:rsidR="00B815C6" w:rsidRPr="0028394C">
        <w:rPr>
          <w:rFonts w:ascii="Arial" w:eastAsiaTheme="minorEastAsia" w:hAnsi="Arial" w:cs="Arial"/>
          <w:sz w:val="24"/>
          <w:szCs w:val="24"/>
          <w:lang w:eastAsia="ru-RU"/>
        </w:rPr>
        <w:t xml:space="preserve">в открытых источниках отсутствовала информация о значении </w:t>
      </w:r>
      <w:r w:rsidR="00AD6F99" w:rsidRPr="0028394C">
        <w:rPr>
          <w:rFonts w:ascii="Arial" w:eastAsiaTheme="minorEastAsia" w:hAnsi="Arial" w:cs="Arial"/>
          <w:sz w:val="24"/>
          <w:szCs w:val="24"/>
          <w:lang w:eastAsia="ru-RU"/>
        </w:rPr>
        <w:t xml:space="preserve">инфляции за </w:t>
      </w:r>
      <w:r w:rsidR="000B650D" w:rsidRPr="0028394C">
        <w:rPr>
          <w:rFonts w:ascii="Arial" w:eastAsiaTheme="minorEastAsia" w:hAnsi="Arial" w:cs="Arial"/>
          <w:sz w:val="24"/>
          <w:szCs w:val="24"/>
          <w:lang w:eastAsia="ru-RU"/>
        </w:rPr>
        <w:t>февраль</w:t>
      </w:r>
      <w:r w:rsidR="00426BE1" w:rsidRPr="0028394C">
        <w:rPr>
          <w:rFonts w:ascii="Arial" w:eastAsiaTheme="minorEastAsia" w:hAnsi="Arial" w:cs="Arial"/>
          <w:sz w:val="24"/>
          <w:szCs w:val="24"/>
          <w:lang w:eastAsia="ru-RU"/>
        </w:rPr>
        <w:t xml:space="preserve"> 2026 </w:t>
      </w:r>
      <w:r w:rsidR="00BB60D4" w:rsidRPr="0028394C">
        <w:rPr>
          <w:rFonts w:ascii="Arial" w:eastAsiaTheme="minorEastAsia" w:hAnsi="Arial" w:cs="Arial"/>
          <w:sz w:val="24"/>
          <w:szCs w:val="24"/>
          <w:lang w:eastAsia="ru-RU"/>
        </w:rPr>
        <w:t xml:space="preserve">года, </w:t>
      </w:r>
      <w:r w:rsidR="00BB60D4" w:rsidRPr="00E126F7">
        <w:rPr>
          <w:rFonts w:ascii="Arial" w:eastAsiaTheme="minorEastAsia" w:hAnsi="Arial" w:cs="Arial"/>
          <w:sz w:val="24"/>
          <w:szCs w:val="24"/>
          <w:highlight w:val="yellow"/>
          <w:lang w:eastAsia="ru-RU"/>
        </w:rPr>
        <w:t xml:space="preserve">для расчета </w:t>
      </w:r>
      <w:r w:rsidR="00311F7F" w:rsidRPr="00E126F7">
        <w:rPr>
          <w:rFonts w:ascii="Arial" w:eastAsiaTheme="minorEastAsia" w:hAnsi="Arial" w:cs="Arial"/>
          <w:sz w:val="24"/>
          <w:szCs w:val="24"/>
          <w:highlight w:val="yellow"/>
          <w:lang w:eastAsia="ru-RU"/>
        </w:rPr>
        <w:t xml:space="preserve">использованы данные за </w:t>
      </w:r>
      <w:r w:rsidR="000B650D" w:rsidRPr="00E126F7">
        <w:rPr>
          <w:rFonts w:ascii="Arial" w:eastAsiaTheme="minorEastAsia" w:hAnsi="Arial" w:cs="Arial"/>
          <w:sz w:val="24"/>
          <w:szCs w:val="24"/>
          <w:highlight w:val="yellow"/>
          <w:lang w:eastAsia="ru-RU"/>
        </w:rPr>
        <w:t>январь</w:t>
      </w:r>
      <w:r w:rsidR="00311F7F" w:rsidRPr="00E126F7">
        <w:rPr>
          <w:rFonts w:ascii="Arial" w:eastAsiaTheme="minorEastAsia" w:hAnsi="Arial" w:cs="Arial"/>
          <w:sz w:val="24"/>
          <w:szCs w:val="24"/>
          <w:highlight w:val="yellow"/>
          <w:lang w:eastAsia="ru-RU"/>
        </w:rPr>
        <w:t xml:space="preserve"> </w:t>
      </w:r>
      <w:r w:rsidR="00426BE1" w:rsidRPr="00E126F7">
        <w:rPr>
          <w:rFonts w:ascii="Arial" w:eastAsiaTheme="minorEastAsia" w:hAnsi="Arial" w:cs="Arial"/>
          <w:sz w:val="24"/>
          <w:szCs w:val="24"/>
          <w:highlight w:val="yellow"/>
          <w:lang w:eastAsia="ru-RU"/>
        </w:rPr>
        <w:t>2026</w:t>
      </w:r>
      <w:r w:rsidR="00BB60D4" w:rsidRPr="00E126F7">
        <w:rPr>
          <w:rFonts w:ascii="Arial" w:eastAsiaTheme="minorEastAsia" w:hAnsi="Arial" w:cs="Arial"/>
          <w:sz w:val="24"/>
          <w:szCs w:val="24"/>
          <w:highlight w:val="yellow"/>
          <w:lang w:eastAsia="ru-RU"/>
        </w:rPr>
        <w:t xml:space="preserve"> года</w:t>
      </w:r>
      <w:r w:rsidR="006D59E2" w:rsidRPr="00E126F7">
        <w:rPr>
          <w:rFonts w:ascii="Arial" w:eastAsiaTheme="minorEastAsia" w:hAnsi="Arial" w:cs="Arial"/>
          <w:sz w:val="24"/>
          <w:szCs w:val="24"/>
          <w:highlight w:val="yellow"/>
          <w:lang w:eastAsia="ru-RU"/>
        </w:rPr>
        <w:t>.</w:t>
      </w:r>
    </w:p>
    <w:p w:rsidR="00BB60D4" w:rsidRPr="009F5384" w:rsidRDefault="00BB60D4" w:rsidP="00BB60D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239"/>
        <w:gridCol w:w="4473"/>
      </w:tblGrid>
      <w:tr w:rsidR="00E1106E" w:rsidRPr="009F5384" w:rsidTr="007D76A5"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9F5384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Расчетная стоимость инвестиционного пая </w:t>
            </w:r>
            <w:r w:rsidR="00E126F7" w:rsidRPr="00E126F7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37 202,48</w:t>
            </w:r>
            <w:r w:rsidR="00142AA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9F5384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</w:t>
            </w: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9F5384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не учитывают комиссии, удерживаемые при выдаче и погашении инвестиционных паев паевого инвестиционного фонда (скидки и надбавки). Указанные комиссии могут уменьшать доход от инвестиций.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9F5384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9F5384" w:rsidRDefault="00E1106E" w:rsidP="007D7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Стоимость чистых активов паевого </w:t>
            </w:r>
            <w:r w:rsidR="001E3E9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</w:t>
            </w: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нвестиционного фонда</w:t>
            </w:r>
            <w:r w:rsidR="00665BA7"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="00E126F7" w:rsidRPr="00E126F7">
              <w:rPr>
                <w:rFonts w:ascii="Arial" w:eastAsiaTheme="minorEastAsia" w:hAnsi="Arial" w:cs="Arial"/>
                <w:b/>
                <w:lang w:eastAsia="ru-RU"/>
              </w:rPr>
              <w:t>29 314 086,77</w:t>
            </w:r>
            <w:bookmarkStart w:id="5" w:name="_GoBack"/>
            <w:bookmarkEnd w:id="5"/>
            <w:r w:rsidR="002D399D">
              <w:rPr>
                <w:rFonts w:ascii="Arial" w:eastAsiaTheme="minorEastAsia" w:hAnsi="Arial" w:cs="Arial"/>
                <w:b/>
                <w:lang w:eastAsia="ru-RU"/>
              </w:rPr>
              <w:t xml:space="preserve"> </w:t>
            </w:r>
            <w:r w:rsidRPr="009F5384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руб.</w:t>
            </w:r>
          </w:p>
          <w:p w:rsidR="00E1106E" w:rsidRPr="009F5384" w:rsidRDefault="00E1106E" w:rsidP="007D7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</w:t>
            </w:r>
            <w:r w:rsidR="00296E8F" w:rsidRPr="009F5384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инвестиций.</w:t>
            </w:r>
          </w:p>
        </w:tc>
      </w:tr>
    </w:tbl>
    <w:p w:rsidR="00B774A8" w:rsidRPr="009F5384" w:rsidRDefault="00B774A8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6" w:name="sub_3600"/>
    </w:p>
    <w:p w:rsidR="00E1106E" w:rsidRPr="009F5384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9F5384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6. Комиссии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2"/>
        <w:gridCol w:w="1511"/>
        <w:gridCol w:w="2126"/>
        <w:gridCol w:w="3260"/>
      </w:tblGrid>
      <w:tr w:rsidR="00124B0E" w:rsidRPr="00E1106E" w:rsidTr="003E50A3">
        <w:trPr>
          <w:trHeight w:val="80"/>
        </w:trPr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6"/>
          <w:p w:rsidR="00124B0E" w:rsidRPr="009F5384" w:rsidRDefault="00124B0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один раз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B0E" w:rsidRPr="00E1106E" w:rsidRDefault="00124B0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каждый год</w:t>
            </w:r>
          </w:p>
        </w:tc>
      </w:tr>
      <w:tr w:rsidR="00E1106E" w:rsidRPr="00E1106E" w:rsidTr="003E50A3">
        <w:trPr>
          <w:trHeight w:val="5049"/>
        </w:trPr>
        <w:tc>
          <w:tcPr>
            <w:tcW w:w="2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приобретении инвестиционного пая (надбавка)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AF4E02" w:rsidP="00AD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</w:t>
            </w:r>
            <w:r w:rsidR="00AD7F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 взимается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106E" w:rsidRPr="001B7F3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вознаграждения и расходы, подлежащие оплате за счет активов паевого</w:t>
            </w:r>
            <w:r w:rsidR="001B7F3E" w:rsidRPr="001B7F3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="001B7F3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инвестиционного фонда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1106E" w:rsidRDefault="00E1106E" w:rsidP="001B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24B0E" w:rsidRPr="00211AF2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Управляющей компании в размере 1</w:t>
            </w:r>
            <w:r w:rsidRPr="00211AF2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211AF2">
              <w:rPr>
                <w:rFonts w:ascii="Arial" w:hAnsi="Arial" w:cs="Arial"/>
                <w:sz w:val="24"/>
                <w:szCs w:val="24"/>
              </w:rPr>
              <w:t>%.</w:t>
            </w:r>
          </w:p>
          <w:p w:rsidR="00124B0E" w:rsidRPr="00211AF2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Специализированному депозитарию,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1AF2">
              <w:rPr>
                <w:rFonts w:ascii="Arial" w:hAnsi="Arial" w:cs="Arial"/>
                <w:sz w:val="24"/>
                <w:szCs w:val="24"/>
              </w:rPr>
              <w:t>регистр</w:t>
            </w:r>
            <w:r>
              <w:rPr>
                <w:rFonts w:ascii="Arial" w:hAnsi="Arial" w:cs="Arial"/>
                <w:sz w:val="24"/>
                <w:szCs w:val="24"/>
              </w:rPr>
              <w:t xml:space="preserve">атору, аудиторской организации </w:t>
            </w:r>
            <w:r w:rsidRPr="00211AF2">
              <w:rPr>
                <w:rFonts w:ascii="Arial" w:hAnsi="Arial" w:cs="Arial"/>
                <w:sz w:val="24"/>
                <w:szCs w:val="24"/>
              </w:rPr>
              <w:t xml:space="preserve">в размере не более </w:t>
            </w:r>
            <w:r w:rsidR="00675F0C">
              <w:rPr>
                <w:rFonts w:ascii="Arial" w:hAnsi="Arial" w:cs="Arial"/>
                <w:sz w:val="24"/>
                <w:szCs w:val="24"/>
              </w:rPr>
              <w:t>1,5</w:t>
            </w:r>
            <w:r w:rsidRPr="00211AF2">
              <w:rPr>
                <w:rFonts w:ascii="Arial" w:hAnsi="Arial" w:cs="Arial"/>
                <w:sz w:val="24"/>
                <w:szCs w:val="24"/>
              </w:rPr>
              <w:t>% (</w:t>
            </w:r>
            <w:r>
              <w:rPr>
                <w:rFonts w:ascii="Arial" w:hAnsi="Arial" w:cs="Arial"/>
                <w:sz w:val="24"/>
                <w:szCs w:val="24"/>
              </w:rPr>
              <w:t>с учетом НДС</w:t>
            </w:r>
            <w:r w:rsidRPr="00211AF2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124B0E" w:rsidRPr="00211AF2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Максимальный размер расходов, подлежащих</w:t>
            </w:r>
          </w:p>
          <w:p w:rsidR="00124B0E" w:rsidRPr="00211AF2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оплате за счет имущества, составляющего фонд,</w:t>
            </w:r>
          </w:p>
          <w:p w:rsidR="00124B0E" w:rsidRPr="00211AF2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за исключением налогов и иных обязательных</w:t>
            </w:r>
          </w:p>
          <w:p w:rsidR="00124B0E" w:rsidRPr="00211AF2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платежей, связанных с доверительным</w:t>
            </w:r>
          </w:p>
          <w:p w:rsidR="00AF4E02" w:rsidRPr="00182DBE" w:rsidRDefault="00124B0E" w:rsidP="001B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управлением фондом, составляет 1</w:t>
            </w:r>
            <w:r w:rsidRPr="00211AF2">
              <w:rPr>
                <w:rFonts w:ascii="Arial" w:hAnsi="Arial" w:cs="Arial"/>
                <w:sz w:val="24"/>
                <w:szCs w:val="24"/>
              </w:rPr>
              <w:t>,5% (</w:t>
            </w:r>
            <w:r>
              <w:rPr>
                <w:rFonts w:ascii="Arial" w:hAnsi="Arial" w:cs="Arial"/>
                <w:sz w:val="24"/>
                <w:szCs w:val="24"/>
              </w:rPr>
              <w:t>с учетом НДС</w:t>
            </w:r>
            <w:r w:rsidRPr="00211AF2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E1106E" w:rsidRPr="00E1106E" w:rsidTr="003E50A3">
        <w:trPr>
          <w:trHeight w:val="386"/>
        </w:trPr>
        <w:tc>
          <w:tcPr>
            <w:tcW w:w="2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погашении инвестиционного пая (скидка)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F94F0F" w:rsidRDefault="00AF4E02" w:rsidP="00AF4E02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F4E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</w:t>
            </w:r>
            <w:r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 xml:space="preserve"> 0</w:t>
            </w:r>
            <w:r w:rsidRPr="00AF4E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% до</w:t>
            </w:r>
            <w:r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 xml:space="preserve"> 1</w:t>
            </w:r>
            <w:r w:rsidRPr="00AF4E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1106E" w:rsidRPr="00AF4E02" w:rsidRDefault="00E1106E" w:rsidP="00AF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042F42" w:rsidRDefault="00042F42" w:rsidP="003E5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Default="00E1106E" w:rsidP="003E5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Размер комиссий указан в процентах от стоимости чистых активов паевого инвестиционного фонда. Подробные условия указаны в правилах доверительного управления паевым инвестиционным фондом</w:t>
      </w:r>
      <w:r w:rsidR="006D59E2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6D59E2" w:rsidRDefault="006D59E2" w:rsidP="003E5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7" w:name="sub_3700"/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7. Иная информация</w:t>
      </w:r>
    </w:p>
    <w:bookmarkEnd w:id="7"/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2"/>
        <w:gridCol w:w="373"/>
        <w:gridCol w:w="4678"/>
      </w:tblGrid>
      <w:tr w:rsidR="00E1106E" w:rsidRPr="00E1106E" w:rsidTr="007D76A5"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Минимальная сумма денежных средств, которая может быть передана в оплату паев, составляет 500 000 рублей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Вы можете обменять инвестиционные паи фонда на инвестиционные паи О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ткрытого паевого инвестиционного фонда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рыночных финансовых инструментов «Лидер – облигации» под управлением З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акрытого акционерного общества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«Лидер»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(Компания по управлению активами пенсионного фонда)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, О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ткрытого паевого инвестиционного фонда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рыночных финансовых инструментов «Лидер – </w:t>
            </w:r>
            <w:r w:rsidR="00461BB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смешанные инвестиции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» под управлением З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акрытого акционерного общества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«Лидер»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(Компания по управлению активами пенсионного фонда)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. Подробные условия обмена инвестиционных паев указаны в Правилах доверительного управления паевым инвестиционным фондом.</w:t>
            </w:r>
            <w:r w:rsidR="001C5DE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Правила доверительного управления паевым инвестиционным фондом зарегистрированы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08.12.2004 № 0297-74549782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D9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Паевой инвестиционный фонд сформирован </w:t>
            </w:r>
            <w:r w:rsidR="008243A0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30.12.2004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5. Информацию, подлежащую раскрытию и предоставлению, можно получить</w:t>
            </w:r>
            <w:r w:rsidR="0027072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на сайте </w:t>
            </w:r>
            <w:r w:rsidR="0027072B" w:rsidRPr="0027072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управляющей компании https://leader-invest.ru/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6. </w:t>
            </w:r>
            <w:r w:rsidR="0027072B" w:rsidRPr="0027072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Управляющая компания: Закрытое акционерное общество «Лидер» (Компания по управления активами пенсионного фонда), </w:t>
            </w:r>
            <w:r w:rsidR="0027072B" w:rsidRPr="0027072B">
              <w:rPr>
                <w:rFonts w:ascii="Arial" w:hAnsi="Arial" w:cs="Arial"/>
                <w:b/>
                <w:bCs/>
                <w:sz w:val="24"/>
                <w:szCs w:val="24"/>
              </w:rPr>
              <w:t>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фондами: 21-000-1-00094, выдана 17.12.2002</w:t>
            </w:r>
            <w:r w:rsidR="002707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117556, РФ, г. Москва, Симферопольский б-р, 13, </w:t>
            </w:r>
            <w:r w:rsidR="00590F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телефон (495) 280-05-60, сайт </w:t>
            </w:r>
            <w:r w:rsidR="00590F1D" w:rsidRPr="00590F1D">
              <w:rPr>
                <w:rFonts w:ascii="Arial" w:hAnsi="Arial" w:cs="Arial"/>
                <w:b/>
                <w:bCs/>
                <w:sz w:val="24"/>
                <w:szCs w:val="24"/>
              </w:rPr>
              <w:t>https://leader-invest.ru/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7. </w:t>
            </w:r>
            <w:r w:rsidR="0027072B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Специализированный депозитарий: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А</w:t>
            </w:r>
            <w:r w:rsid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кционерное общество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«Специализированный депозитарий «ИНФИНИТУМ», сайт </w:t>
            </w:r>
            <w:hyperlink r:id="rId8" w:history="1">
              <w:r w:rsidR="00590F1D" w:rsidRPr="00590F1D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8.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Лицо, осуществляющее ведение реестра владельцев инвестиционных паев фонда А</w:t>
            </w:r>
            <w:r w:rsid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кционерное общество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«Специализированный депозитарий «ИНФИНИТУМ», сайт </w:t>
            </w:r>
            <w:hyperlink r:id="rId9" w:history="1">
              <w:r w:rsidR="00590F1D" w:rsidRPr="00590F1D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590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9. Надзор и контроль за деятельностью управляющей компании паевого инвестиционного фонда в соответствии с </w:t>
            </w:r>
            <w:hyperlink r:id="rId10" w:history="1">
              <w:r w:rsidRPr="00E1106E">
                <w:rPr>
                  <w:rFonts w:ascii="Arial" w:eastAsiaTheme="minorEastAsia" w:hAnsi="Arial" w:cs="Arial"/>
                  <w:color w:val="106BBE"/>
                  <w:sz w:val="24"/>
                  <w:szCs w:val="24"/>
                  <w:lang w:eastAsia="ru-RU"/>
                </w:rPr>
                <w:t>подпунктом 10 пункта 2 статьи 55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Федерального закона "Об инвестиционных фондах" осуществляет Банк России, сайт www.cbr.ru, номера телефонов</w:t>
            </w:r>
            <w:r w:rsidR="00590F1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8 (800) 300-30-00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877A20" w:rsidRPr="003E50A3" w:rsidRDefault="00A775F8" w:rsidP="00A775F8">
      <w:pPr>
        <w:jc w:val="both"/>
        <w:rPr>
          <w:rFonts w:ascii="Arial" w:hAnsi="Arial" w:cs="Arial"/>
        </w:rPr>
      </w:pPr>
      <w:r w:rsidRPr="004602D0">
        <w:rPr>
          <w:rFonts w:ascii="Arial" w:hAnsi="Arial" w:cs="Arial"/>
          <w:color w:val="0F140E"/>
          <w:sz w:val="27"/>
          <w:szCs w:val="27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будущем.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паевым инвестиционным фондом.</w:t>
      </w:r>
    </w:p>
    <w:sectPr w:rsidR="00877A20" w:rsidRPr="003E50A3" w:rsidSect="00851085">
      <w:pgSz w:w="11906" w:h="16838"/>
      <w:pgMar w:top="568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78FF"/>
    <w:multiLevelType w:val="hybridMultilevel"/>
    <w:tmpl w:val="BB80A0F2"/>
    <w:lvl w:ilvl="0" w:tplc="F19A237A">
      <w:start w:val="1"/>
      <w:numFmt w:val="bullet"/>
      <w:lvlText w:val=""/>
      <w:lvlJc w:val="left"/>
      <w:pPr>
        <w:tabs>
          <w:tab w:val="num" w:pos="576"/>
        </w:tabs>
        <w:ind w:left="360" w:firstLine="144"/>
      </w:pPr>
      <w:rPr>
        <w:rFonts w:ascii="Symbol" w:hAnsi="Symbol" w:hint="default"/>
        <w:color w:val="auto"/>
      </w:rPr>
    </w:lvl>
    <w:lvl w:ilvl="1" w:tplc="F93C21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6E"/>
    <w:rsid w:val="00000F6A"/>
    <w:rsid w:val="000079CD"/>
    <w:rsid w:val="00012170"/>
    <w:rsid w:val="00012956"/>
    <w:rsid w:val="0001316F"/>
    <w:rsid w:val="00014113"/>
    <w:rsid w:val="000178BA"/>
    <w:rsid w:val="00017F88"/>
    <w:rsid w:val="00042F42"/>
    <w:rsid w:val="0004656F"/>
    <w:rsid w:val="0005032D"/>
    <w:rsid w:val="00056000"/>
    <w:rsid w:val="000633AC"/>
    <w:rsid w:val="00070789"/>
    <w:rsid w:val="00074CBF"/>
    <w:rsid w:val="000753BF"/>
    <w:rsid w:val="00082D18"/>
    <w:rsid w:val="00083A53"/>
    <w:rsid w:val="000846D3"/>
    <w:rsid w:val="000A6083"/>
    <w:rsid w:val="000B650D"/>
    <w:rsid w:val="000C2642"/>
    <w:rsid w:val="000C5FC6"/>
    <w:rsid w:val="000D4347"/>
    <w:rsid w:val="000E19D2"/>
    <w:rsid w:val="000E519A"/>
    <w:rsid w:val="001061F7"/>
    <w:rsid w:val="00113476"/>
    <w:rsid w:val="0011627A"/>
    <w:rsid w:val="00124B0E"/>
    <w:rsid w:val="00124F79"/>
    <w:rsid w:val="0013255B"/>
    <w:rsid w:val="00142AAB"/>
    <w:rsid w:val="0015014A"/>
    <w:rsid w:val="00153732"/>
    <w:rsid w:val="001579F6"/>
    <w:rsid w:val="00161B57"/>
    <w:rsid w:val="001727D0"/>
    <w:rsid w:val="00182DBE"/>
    <w:rsid w:val="001864FF"/>
    <w:rsid w:val="00191CEC"/>
    <w:rsid w:val="001970EA"/>
    <w:rsid w:val="001A393F"/>
    <w:rsid w:val="001B7E59"/>
    <w:rsid w:val="001B7F3E"/>
    <w:rsid w:val="001C5DE9"/>
    <w:rsid w:val="001D079E"/>
    <w:rsid w:val="001D2F51"/>
    <w:rsid w:val="001E3E9A"/>
    <w:rsid w:val="002055CB"/>
    <w:rsid w:val="002160A7"/>
    <w:rsid w:val="002244CC"/>
    <w:rsid w:val="002465A2"/>
    <w:rsid w:val="00253B65"/>
    <w:rsid w:val="002579AA"/>
    <w:rsid w:val="00260AD3"/>
    <w:rsid w:val="00261AC8"/>
    <w:rsid w:val="0027072B"/>
    <w:rsid w:val="00283391"/>
    <w:rsid w:val="0028394C"/>
    <w:rsid w:val="002866C8"/>
    <w:rsid w:val="00295A66"/>
    <w:rsid w:val="00296E8F"/>
    <w:rsid w:val="002B05E7"/>
    <w:rsid w:val="002C5414"/>
    <w:rsid w:val="002D399D"/>
    <w:rsid w:val="002E2F3E"/>
    <w:rsid w:val="00311F7F"/>
    <w:rsid w:val="0032186D"/>
    <w:rsid w:val="00325F33"/>
    <w:rsid w:val="003311B7"/>
    <w:rsid w:val="0034711E"/>
    <w:rsid w:val="00351241"/>
    <w:rsid w:val="00361A21"/>
    <w:rsid w:val="003627EA"/>
    <w:rsid w:val="00372C7E"/>
    <w:rsid w:val="0038421C"/>
    <w:rsid w:val="003863CF"/>
    <w:rsid w:val="0038668F"/>
    <w:rsid w:val="00391E8D"/>
    <w:rsid w:val="00394C63"/>
    <w:rsid w:val="003A3716"/>
    <w:rsid w:val="003C0E78"/>
    <w:rsid w:val="003C55A9"/>
    <w:rsid w:val="003C5DAB"/>
    <w:rsid w:val="003C7A45"/>
    <w:rsid w:val="003E0CEA"/>
    <w:rsid w:val="003E50A3"/>
    <w:rsid w:val="003E689A"/>
    <w:rsid w:val="003E7512"/>
    <w:rsid w:val="00405C6E"/>
    <w:rsid w:val="00413094"/>
    <w:rsid w:val="00426BE1"/>
    <w:rsid w:val="0044170A"/>
    <w:rsid w:val="004569F0"/>
    <w:rsid w:val="00461BBE"/>
    <w:rsid w:val="00467BFD"/>
    <w:rsid w:val="00470FAE"/>
    <w:rsid w:val="0048697B"/>
    <w:rsid w:val="00492069"/>
    <w:rsid w:val="00493816"/>
    <w:rsid w:val="00497937"/>
    <w:rsid w:val="004A0A9E"/>
    <w:rsid w:val="004C25CE"/>
    <w:rsid w:val="004E0313"/>
    <w:rsid w:val="004E313A"/>
    <w:rsid w:val="00511604"/>
    <w:rsid w:val="0052545D"/>
    <w:rsid w:val="0052782B"/>
    <w:rsid w:val="00530596"/>
    <w:rsid w:val="00546061"/>
    <w:rsid w:val="00551344"/>
    <w:rsid w:val="0056429D"/>
    <w:rsid w:val="00573018"/>
    <w:rsid w:val="00590F1D"/>
    <w:rsid w:val="005A22B9"/>
    <w:rsid w:val="005A5CAD"/>
    <w:rsid w:val="005B3EBF"/>
    <w:rsid w:val="005C6054"/>
    <w:rsid w:val="005D5285"/>
    <w:rsid w:val="005E018B"/>
    <w:rsid w:val="00602799"/>
    <w:rsid w:val="006073F7"/>
    <w:rsid w:val="0062191F"/>
    <w:rsid w:val="00631508"/>
    <w:rsid w:val="00647A69"/>
    <w:rsid w:val="00665BA7"/>
    <w:rsid w:val="00671288"/>
    <w:rsid w:val="006756C7"/>
    <w:rsid w:val="00675F0C"/>
    <w:rsid w:val="00677BB7"/>
    <w:rsid w:val="00691178"/>
    <w:rsid w:val="00692F21"/>
    <w:rsid w:val="006B4649"/>
    <w:rsid w:val="006C4D09"/>
    <w:rsid w:val="006D357C"/>
    <w:rsid w:val="006D59E2"/>
    <w:rsid w:val="006E2A07"/>
    <w:rsid w:val="006E40C2"/>
    <w:rsid w:val="006E6CD7"/>
    <w:rsid w:val="006F2119"/>
    <w:rsid w:val="006F5FAF"/>
    <w:rsid w:val="006F6297"/>
    <w:rsid w:val="00705ADA"/>
    <w:rsid w:val="00710730"/>
    <w:rsid w:val="0072352E"/>
    <w:rsid w:val="00744F51"/>
    <w:rsid w:val="00746812"/>
    <w:rsid w:val="00746DA4"/>
    <w:rsid w:val="00753971"/>
    <w:rsid w:val="00780E86"/>
    <w:rsid w:val="007844EF"/>
    <w:rsid w:val="00785B27"/>
    <w:rsid w:val="0079118E"/>
    <w:rsid w:val="0079751A"/>
    <w:rsid w:val="007D652B"/>
    <w:rsid w:val="007D76A5"/>
    <w:rsid w:val="007D7C77"/>
    <w:rsid w:val="00804861"/>
    <w:rsid w:val="00814381"/>
    <w:rsid w:val="00817E13"/>
    <w:rsid w:val="0082096D"/>
    <w:rsid w:val="00820F96"/>
    <w:rsid w:val="008243A0"/>
    <w:rsid w:val="0083414C"/>
    <w:rsid w:val="00847A0C"/>
    <w:rsid w:val="00847B5D"/>
    <w:rsid w:val="00851085"/>
    <w:rsid w:val="0085754C"/>
    <w:rsid w:val="0086568E"/>
    <w:rsid w:val="00874650"/>
    <w:rsid w:val="00877A20"/>
    <w:rsid w:val="00883496"/>
    <w:rsid w:val="008966C6"/>
    <w:rsid w:val="00897FC1"/>
    <w:rsid w:val="008A0FE4"/>
    <w:rsid w:val="008A700E"/>
    <w:rsid w:val="008D37BB"/>
    <w:rsid w:val="0092149B"/>
    <w:rsid w:val="00932EA4"/>
    <w:rsid w:val="00941C7F"/>
    <w:rsid w:val="00966BF0"/>
    <w:rsid w:val="00975702"/>
    <w:rsid w:val="00995258"/>
    <w:rsid w:val="009A37F8"/>
    <w:rsid w:val="009E2047"/>
    <w:rsid w:val="009F4FB2"/>
    <w:rsid w:val="009F5384"/>
    <w:rsid w:val="00A02DBE"/>
    <w:rsid w:val="00A136EF"/>
    <w:rsid w:val="00A2271D"/>
    <w:rsid w:val="00A248B2"/>
    <w:rsid w:val="00A353AB"/>
    <w:rsid w:val="00A3548B"/>
    <w:rsid w:val="00A40CE6"/>
    <w:rsid w:val="00A775F8"/>
    <w:rsid w:val="00A82D28"/>
    <w:rsid w:val="00A87A92"/>
    <w:rsid w:val="00A900A8"/>
    <w:rsid w:val="00AA0A02"/>
    <w:rsid w:val="00AA5102"/>
    <w:rsid w:val="00AA566B"/>
    <w:rsid w:val="00AA79DC"/>
    <w:rsid w:val="00AB5E59"/>
    <w:rsid w:val="00AC6F29"/>
    <w:rsid w:val="00AC7C06"/>
    <w:rsid w:val="00AD10E9"/>
    <w:rsid w:val="00AD6F99"/>
    <w:rsid w:val="00AD7F30"/>
    <w:rsid w:val="00AE2F9B"/>
    <w:rsid w:val="00AE320E"/>
    <w:rsid w:val="00AE6CE2"/>
    <w:rsid w:val="00AF4E02"/>
    <w:rsid w:val="00AF4FDF"/>
    <w:rsid w:val="00B0230B"/>
    <w:rsid w:val="00B07D21"/>
    <w:rsid w:val="00B11E21"/>
    <w:rsid w:val="00B1276B"/>
    <w:rsid w:val="00B14F15"/>
    <w:rsid w:val="00B17731"/>
    <w:rsid w:val="00B62330"/>
    <w:rsid w:val="00B774A8"/>
    <w:rsid w:val="00B815C6"/>
    <w:rsid w:val="00B868EA"/>
    <w:rsid w:val="00BA4C7C"/>
    <w:rsid w:val="00BB21D7"/>
    <w:rsid w:val="00BB5B8C"/>
    <w:rsid w:val="00BB60D4"/>
    <w:rsid w:val="00BD0CCA"/>
    <w:rsid w:val="00BD2644"/>
    <w:rsid w:val="00BD5A84"/>
    <w:rsid w:val="00BD5F5C"/>
    <w:rsid w:val="00BE1594"/>
    <w:rsid w:val="00BF6054"/>
    <w:rsid w:val="00C106CA"/>
    <w:rsid w:val="00C10FCD"/>
    <w:rsid w:val="00C33E54"/>
    <w:rsid w:val="00C4514C"/>
    <w:rsid w:val="00C47243"/>
    <w:rsid w:val="00C50DD5"/>
    <w:rsid w:val="00C52BF0"/>
    <w:rsid w:val="00C55BD6"/>
    <w:rsid w:val="00C57110"/>
    <w:rsid w:val="00C76B20"/>
    <w:rsid w:val="00C7714E"/>
    <w:rsid w:val="00CB46CD"/>
    <w:rsid w:val="00CB7961"/>
    <w:rsid w:val="00CD579B"/>
    <w:rsid w:val="00CD65D8"/>
    <w:rsid w:val="00CD7BBD"/>
    <w:rsid w:val="00CE7A45"/>
    <w:rsid w:val="00D12C37"/>
    <w:rsid w:val="00D23F80"/>
    <w:rsid w:val="00D30D30"/>
    <w:rsid w:val="00D372B7"/>
    <w:rsid w:val="00D42F06"/>
    <w:rsid w:val="00D56259"/>
    <w:rsid w:val="00D71486"/>
    <w:rsid w:val="00D86F3C"/>
    <w:rsid w:val="00D93EEF"/>
    <w:rsid w:val="00DA34BF"/>
    <w:rsid w:val="00DA71A3"/>
    <w:rsid w:val="00DB3237"/>
    <w:rsid w:val="00DB7900"/>
    <w:rsid w:val="00DC750D"/>
    <w:rsid w:val="00DD07AC"/>
    <w:rsid w:val="00DD60F7"/>
    <w:rsid w:val="00DE1687"/>
    <w:rsid w:val="00DE5218"/>
    <w:rsid w:val="00DF0DA3"/>
    <w:rsid w:val="00DF23A7"/>
    <w:rsid w:val="00E1106E"/>
    <w:rsid w:val="00E126F7"/>
    <w:rsid w:val="00E21D35"/>
    <w:rsid w:val="00E22D3D"/>
    <w:rsid w:val="00E30C4F"/>
    <w:rsid w:val="00E716F2"/>
    <w:rsid w:val="00E8381E"/>
    <w:rsid w:val="00E85DD1"/>
    <w:rsid w:val="00E97762"/>
    <w:rsid w:val="00EB7644"/>
    <w:rsid w:val="00EE37D1"/>
    <w:rsid w:val="00EF3611"/>
    <w:rsid w:val="00EF5706"/>
    <w:rsid w:val="00F001D9"/>
    <w:rsid w:val="00F12268"/>
    <w:rsid w:val="00F16957"/>
    <w:rsid w:val="00F231F2"/>
    <w:rsid w:val="00F261B8"/>
    <w:rsid w:val="00F27A74"/>
    <w:rsid w:val="00F32D82"/>
    <w:rsid w:val="00F35AD3"/>
    <w:rsid w:val="00F84639"/>
    <w:rsid w:val="00F94F0F"/>
    <w:rsid w:val="00FA771F"/>
    <w:rsid w:val="00FB2662"/>
    <w:rsid w:val="00FB5B6D"/>
    <w:rsid w:val="00FC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A2F60"/>
  <w15:docId w15:val="{8688EDA6-E3B3-409F-AD73-2D36DD65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9AA"/>
  </w:style>
  <w:style w:type="paragraph" w:styleId="1">
    <w:name w:val="heading 1"/>
    <w:basedOn w:val="a"/>
    <w:next w:val="a"/>
    <w:link w:val="10"/>
    <w:uiPriority w:val="9"/>
    <w:qFormat/>
    <w:rsid w:val="00F94F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94F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4F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06E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EE37D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E37D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E37D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E37D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E37D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E3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37D1"/>
    <w:rPr>
      <w:rFonts w:ascii="Segoe UI" w:hAnsi="Segoe UI" w:cs="Segoe UI"/>
      <w:sz w:val="18"/>
      <w:szCs w:val="18"/>
    </w:rPr>
  </w:style>
  <w:style w:type="character" w:customStyle="1" w:styleId="ab">
    <w:name w:val="Основной шрифт"/>
    <w:rsid w:val="00F94F0F"/>
  </w:style>
  <w:style w:type="paragraph" w:customStyle="1" w:styleId="ConsNonformat">
    <w:name w:val="ConsNonformat"/>
    <w:rsid w:val="00F94F0F"/>
    <w:pPr>
      <w:widowControl w:val="0"/>
      <w:spacing w:after="0" w:line="240" w:lineRule="auto"/>
    </w:pPr>
    <w:rPr>
      <w:rFonts w:ascii="Courier New" w:eastAsia="Times New Roman" w:hAnsi="Courier New" w:cs="MS Mincho"/>
      <w:sz w:val="20"/>
      <w:szCs w:val="20"/>
    </w:rPr>
  </w:style>
  <w:style w:type="paragraph" w:styleId="ac">
    <w:name w:val="No Spacing"/>
    <w:uiPriority w:val="1"/>
    <w:qFormat/>
    <w:rsid w:val="00F94F0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94F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94F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94F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8966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dep.ru/" TargetMode="Externa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ader-invest.ru/raskrytie-informacii/paevye-investicionnye-fondy-raskritie/opif-rfi-lider-akcii/dokumenty-fonda-lider-akcii/pravila-doveritelnogo-upravlenia-lider-akci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2024999.552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ecdep.ru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sers\k.petrov\Desktop\&#1054;&#1090;&#1095;&#1077;&#1090;&#1099;\&#1050;&#1083;&#1102;&#1095;&#1077;&#1074;&#1086;&#1081;%20&#1080;&#1085;&#1092;&#1086;&#1088;&#1084;&#1072;&#1094;&#1080;&#1086;&#1085;&#1085;&#1099;&#1081;%20&#1076;&#1086;&#1082;&#1091;&#1084;&#1077;&#1085;&#1090;\&#1050;&#1086;&#1087;&#1080;&#1103;%20&#1055;&#1086;&#1082;&#1072;&#1079;&#1072;&#1090;&#1077;&#1083;&#1080;%20&#1085;&#1072;%2028.04.2023%20&#1075;&#1086;&#1076;&#107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7419315438132775E-2"/>
          <c:y val="0.15371750606107967"/>
          <c:w val="0.92175961317481325"/>
          <c:h val="0.6648063743560677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'leader - equities'!$F$5:$F$9</c:f>
              <c:numCache>
                <c:formatCode>0</c:formatCode>
                <c:ptCount val="5"/>
                <c:pt idx="0">
                  <c:v>2021</c:v>
                </c:pt>
                <c:pt idx="1">
                  <c:v>2022</c:v>
                </c:pt>
                <c:pt idx="2" formatCode="General">
                  <c:v>2023</c:v>
                </c:pt>
                <c:pt idx="3" formatCode="General">
                  <c:v>2024</c:v>
                </c:pt>
                <c:pt idx="4" formatCode="General">
                  <c:v>2025</c:v>
                </c:pt>
              </c:numCache>
            </c:numRef>
          </c:cat>
          <c:val>
            <c:numRef>
              <c:f>'leader - equities'!$G$5:$G$9</c:f>
              <c:numCache>
                <c:formatCode>0.0</c:formatCode>
                <c:ptCount val="5"/>
                <c:pt idx="0">
                  <c:v>18.022658763957324</c:v>
                </c:pt>
                <c:pt idx="1">
                  <c:v>-33.481624314929007</c:v>
                </c:pt>
                <c:pt idx="2">
                  <c:v>48.390102649112919</c:v>
                </c:pt>
                <c:pt idx="3">
                  <c:v>-2.9099060496748264</c:v>
                </c:pt>
                <c:pt idx="4">
                  <c:v>1.2907766726452552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91-4ED3-B0B6-FE09F283B0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64128600"/>
        <c:axId val="464124664"/>
      </c:barChart>
      <c:catAx>
        <c:axId val="464128600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464124664"/>
        <c:crosses val="autoZero"/>
        <c:auto val="1"/>
        <c:lblAlgn val="ctr"/>
        <c:lblOffset val="100"/>
        <c:noMultiLvlLbl val="0"/>
      </c:catAx>
      <c:valAx>
        <c:axId val="464124664"/>
        <c:scaling>
          <c:orientation val="minMax"/>
          <c:max val="50"/>
          <c:min val="-70"/>
        </c:scaling>
        <c:delete val="1"/>
        <c:axPos val="l"/>
        <c:numFmt formatCode="0.0" sourceLinked="1"/>
        <c:majorTickMark val="out"/>
        <c:minorTickMark val="none"/>
        <c:tickLblPos val="nextTo"/>
        <c:crossAx val="464128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4C5D5-E75F-493B-B5DA-A142161B4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Бородкина Марина</dc:creator>
  <cp:keywords/>
  <dc:description/>
  <cp:lastModifiedBy>Тихонова Ирина</cp:lastModifiedBy>
  <cp:revision>53</cp:revision>
  <dcterms:created xsi:type="dcterms:W3CDTF">2025-04-08T09:26:00Z</dcterms:created>
  <dcterms:modified xsi:type="dcterms:W3CDTF">2026-04-02T13:43:00Z</dcterms:modified>
</cp:coreProperties>
</file>