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E8" w:rsidRPr="002E63CE" w:rsidRDefault="002E63CE" w:rsidP="002E63CE">
      <w:pPr>
        <w:ind w:left="4395"/>
        <w:rPr>
          <w:rFonts w:ascii="Arial" w:hAnsi="Arial" w:cs="Arial"/>
        </w:rPr>
      </w:pPr>
      <w:r w:rsidRPr="002E63CE">
        <w:rPr>
          <w:rFonts w:ascii="Arial" w:hAnsi="Arial" w:cs="Arial"/>
        </w:rPr>
        <w:t>В ЗАО «Лидер»</w:t>
      </w:r>
    </w:p>
    <w:p w:rsidR="002E63CE" w:rsidRPr="002E63CE" w:rsidRDefault="002E63CE" w:rsidP="002E63CE">
      <w:pPr>
        <w:ind w:left="4395"/>
        <w:rPr>
          <w:rFonts w:ascii="Arial" w:hAnsi="Arial" w:cs="Arial"/>
        </w:rPr>
      </w:pPr>
      <w:r w:rsidRPr="002E63CE">
        <w:rPr>
          <w:rFonts w:ascii="Arial" w:hAnsi="Arial" w:cs="Arial"/>
        </w:rPr>
        <w:t>От ________________________________(ФИО)</w:t>
      </w:r>
    </w:p>
    <w:p w:rsidR="002E63CE" w:rsidRPr="002E63CE" w:rsidRDefault="002E63CE" w:rsidP="002E63CE">
      <w:pPr>
        <w:ind w:left="4395"/>
        <w:rPr>
          <w:rFonts w:ascii="Arial" w:hAnsi="Arial" w:cs="Arial"/>
        </w:rPr>
      </w:pPr>
    </w:p>
    <w:p w:rsidR="002E63CE" w:rsidRPr="002E63CE" w:rsidRDefault="002E63CE" w:rsidP="002E63CE">
      <w:pPr>
        <w:jc w:val="center"/>
        <w:rPr>
          <w:rFonts w:ascii="Arial" w:hAnsi="Arial" w:cs="Arial"/>
        </w:rPr>
      </w:pPr>
      <w:r w:rsidRPr="002E63CE">
        <w:rPr>
          <w:rFonts w:ascii="Arial" w:hAnsi="Arial" w:cs="Arial"/>
        </w:rPr>
        <w:t>ЗАЯВЛЕНИЕ</w:t>
      </w:r>
    </w:p>
    <w:p w:rsidR="002E63CE" w:rsidRPr="002E63CE" w:rsidRDefault="002E63CE" w:rsidP="002E63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E63CE">
        <w:rPr>
          <w:rFonts w:ascii="Arial" w:hAnsi="Arial" w:cs="Arial"/>
        </w:rPr>
        <w:t xml:space="preserve"> подписке на рассылку с сайта </w:t>
      </w:r>
      <w:r w:rsidRPr="002E63CE">
        <w:rPr>
          <w:rFonts w:ascii="Arial" w:hAnsi="Arial" w:cs="Arial"/>
          <w:lang w:val="en-US"/>
        </w:rPr>
        <w:t>leader</w:t>
      </w:r>
      <w:r w:rsidRPr="002E63CE">
        <w:rPr>
          <w:rFonts w:ascii="Arial" w:hAnsi="Arial" w:cs="Arial"/>
        </w:rPr>
        <w:t>-</w:t>
      </w:r>
      <w:r w:rsidRPr="002E63CE">
        <w:rPr>
          <w:rFonts w:ascii="Arial" w:hAnsi="Arial" w:cs="Arial"/>
          <w:lang w:val="en-US"/>
        </w:rPr>
        <w:t>invest</w:t>
      </w:r>
      <w:r w:rsidRPr="002E63CE">
        <w:rPr>
          <w:rFonts w:ascii="Arial" w:hAnsi="Arial" w:cs="Arial"/>
        </w:rPr>
        <w:t>.</w:t>
      </w:r>
      <w:proofErr w:type="spellStart"/>
      <w:r w:rsidRPr="002E63CE">
        <w:rPr>
          <w:rFonts w:ascii="Arial" w:hAnsi="Arial" w:cs="Arial"/>
          <w:lang w:val="en-US"/>
        </w:rPr>
        <w:t>ru</w:t>
      </w:r>
      <w:proofErr w:type="spellEnd"/>
    </w:p>
    <w:p w:rsidR="002E63CE" w:rsidRDefault="002E63CE" w:rsidP="002E6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Настоящим прошу оформить подписку на обновления страниц сайта, на которых раскрывается информация в </w:t>
      </w:r>
      <w:r w:rsidRPr="002E63CE">
        <w:rPr>
          <w:rFonts w:ascii="Arial" w:hAnsi="Arial" w:cs="Arial"/>
        </w:rPr>
        <w:t>соответствии с требованиями пункта 13 Указания Банка России от 02.11.2020 г. №5609-У «О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фонда»</w:t>
      </w:r>
      <w:r w:rsidR="00F07B59">
        <w:rPr>
          <w:rFonts w:ascii="Arial" w:hAnsi="Arial" w:cs="Arial"/>
        </w:rPr>
        <w:t xml:space="preserve"> (далее - Указание)</w:t>
      </w:r>
      <w:r>
        <w:rPr>
          <w:rFonts w:ascii="Arial" w:hAnsi="Arial" w:cs="Arial"/>
        </w:rPr>
        <w:t xml:space="preserve"> на адрес электронной почты ________________________________в следующем объеме:</w:t>
      </w:r>
    </w:p>
    <w:p w:rsidR="00F9728F" w:rsidRDefault="00F9728F" w:rsidP="002E63CE">
      <w:pPr>
        <w:jc w:val="both"/>
        <w:rPr>
          <w:rFonts w:ascii="Arial" w:hAnsi="Arial" w:cs="Arial"/>
        </w:rPr>
      </w:pPr>
    </w:p>
    <w:p w:rsidR="002E63CE" w:rsidRDefault="002E63CE" w:rsidP="002E6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на все страницы сайта, на которых раскрывается информация в соответствии с требованиями </w:t>
      </w:r>
      <w:r w:rsidR="00F07B59">
        <w:rPr>
          <w:rFonts w:ascii="Arial" w:hAnsi="Arial" w:cs="Arial"/>
        </w:rPr>
        <w:t>У</w:t>
      </w:r>
      <w:bookmarkStart w:id="0" w:name="_GoBack"/>
      <w:bookmarkEnd w:id="0"/>
      <w:r>
        <w:rPr>
          <w:rFonts w:ascii="Arial" w:hAnsi="Arial" w:cs="Arial"/>
        </w:rPr>
        <w:t>казания</w:t>
      </w:r>
    </w:p>
    <w:p w:rsidR="002E63CE" w:rsidRDefault="002E63CE" w:rsidP="002E63CE">
      <w:pPr>
        <w:jc w:val="both"/>
        <w:rPr>
          <w:rFonts w:ascii="Arial" w:hAnsi="Arial" w:cs="Arial"/>
        </w:rPr>
      </w:pPr>
    </w:p>
    <w:p w:rsidR="002E63CE" w:rsidRDefault="002E63CE" w:rsidP="002E6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только на следующие страницы сайта:</w:t>
      </w:r>
    </w:p>
    <w:p w:rsidR="008F60E8" w:rsidRDefault="008F60E8" w:rsidP="008F60E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Раскрытие информации</w:t>
      </w:r>
    </w:p>
    <w:p w:rsidR="002E63CE" w:rsidRDefault="002E63CE" w:rsidP="002E63C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Финансовая отчетность</w:t>
      </w:r>
    </w:p>
    <w:p w:rsidR="002E63CE" w:rsidRDefault="002E63CE" w:rsidP="002E63C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8F60E8">
        <w:rPr>
          <w:rFonts w:ascii="Arial" w:hAnsi="Arial" w:cs="Arial"/>
        </w:rPr>
        <w:t xml:space="preserve"> Сообщения о работе сайта</w:t>
      </w:r>
    </w:p>
    <w:p w:rsidR="008F60E8" w:rsidRDefault="008F60E8" w:rsidP="002E63C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Сообщения о корректировке раскрываемой информации</w:t>
      </w:r>
    </w:p>
    <w:p w:rsidR="008F60E8" w:rsidRDefault="008F60E8" w:rsidP="008F60E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Паевые инвестиционные фонды</w:t>
      </w:r>
    </w:p>
    <w:p w:rsidR="008F60E8" w:rsidRDefault="008F60E8" w:rsidP="002E63C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Пункты приема заявок</w:t>
      </w:r>
    </w:p>
    <w:p w:rsidR="008F60E8" w:rsidRDefault="008F60E8" w:rsidP="002E63C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F60E8">
        <w:rPr>
          <w:rFonts w:ascii="Arial" w:hAnsi="Arial" w:cs="Arial"/>
        </w:rPr>
        <w:t>Сообщения о стоимости чистых активов и расчетной стоимости инвестиционных паев паевых инвестиционных фондов, находящихся под управлением ЗАО "Лидер"</w:t>
      </w:r>
    </w:p>
    <w:p w:rsidR="008F60E8" w:rsidRDefault="008F60E8" w:rsidP="002E63C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F60E8">
        <w:rPr>
          <w:rFonts w:ascii="Arial" w:hAnsi="Arial" w:cs="Arial"/>
        </w:rPr>
        <w:t>Реквизиты управляющей компании</w:t>
      </w:r>
    </w:p>
    <w:p w:rsidR="008F60E8" w:rsidRDefault="008F60E8" w:rsidP="002E63C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F60E8">
        <w:rPr>
          <w:rFonts w:ascii="Arial" w:hAnsi="Arial" w:cs="Arial"/>
        </w:rPr>
        <w:t>Информация о руководящем составе и сотрудниках компании</w:t>
      </w:r>
    </w:p>
    <w:p w:rsidR="008F60E8" w:rsidRDefault="008F60E8" w:rsidP="002E63C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F60E8">
        <w:rPr>
          <w:rFonts w:ascii="Arial" w:hAnsi="Arial" w:cs="Arial"/>
        </w:rPr>
        <w:t>Подписка на рассылку</w:t>
      </w:r>
    </w:p>
    <w:p w:rsidR="008F60E8" w:rsidRDefault="008F60E8" w:rsidP="008F60E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разделе </w:t>
      </w:r>
      <w:r w:rsidRPr="008F60E8">
        <w:rPr>
          <w:rFonts w:ascii="Arial" w:hAnsi="Arial" w:cs="Arial"/>
        </w:rPr>
        <w:t>ОПИФ рыночных финансовых инструментов «Лидер – смешанные инвестиции»</w:t>
      </w:r>
      <w:r>
        <w:rPr>
          <w:rFonts w:ascii="Arial" w:hAnsi="Arial" w:cs="Arial"/>
        </w:rPr>
        <w:t>:</w:t>
      </w:r>
    </w:p>
    <w:p w:rsidR="008F60E8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8F60E8">
        <w:rPr>
          <w:rFonts w:ascii="Arial" w:hAnsi="Arial" w:cs="Arial"/>
        </w:rPr>
        <w:t>Сообщения фонда</w:t>
      </w:r>
    </w:p>
    <w:p w:rsidR="008F60E8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8F60E8">
        <w:rPr>
          <w:rFonts w:ascii="Arial" w:hAnsi="Arial" w:cs="Arial"/>
        </w:rPr>
        <w:t>Условия инвестирования</w:t>
      </w:r>
    </w:p>
    <w:p w:rsidR="008F60E8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8F60E8">
        <w:rPr>
          <w:rFonts w:ascii="Arial" w:hAnsi="Arial" w:cs="Arial"/>
        </w:rPr>
        <w:t>Платежные реквизиты</w:t>
      </w:r>
    </w:p>
    <w:p w:rsidR="008F60E8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8F60E8">
        <w:rPr>
          <w:rFonts w:ascii="Arial" w:hAnsi="Arial" w:cs="Arial"/>
        </w:rPr>
        <w:t>Правила доверительного управления</w:t>
      </w:r>
    </w:p>
    <w:p w:rsidR="008F60E8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8F60E8">
        <w:rPr>
          <w:rFonts w:ascii="Arial" w:hAnsi="Arial" w:cs="Arial"/>
        </w:rPr>
        <w:t>Правила определения стоимости чистых активов</w:t>
      </w:r>
    </w:p>
    <w:p w:rsidR="008F60E8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8F60E8">
        <w:rPr>
          <w:rFonts w:ascii="Arial" w:hAnsi="Arial" w:cs="Arial"/>
        </w:rPr>
        <w:t>Политика прав голоса по акциям, составляющим фонд</w:t>
      </w:r>
    </w:p>
    <w:p w:rsidR="008F60E8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A8"/>
      </w:r>
      <w:r>
        <w:rPr>
          <w:rFonts w:ascii="Arial" w:hAnsi="Arial" w:cs="Arial"/>
        </w:rPr>
        <w:t xml:space="preserve"> </w:t>
      </w:r>
      <w:r w:rsidR="008F60E8">
        <w:rPr>
          <w:rFonts w:ascii="Arial" w:hAnsi="Arial" w:cs="Arial"/>
        </w:rPr>
        <w:t>Отчетность фонда</w:t>
      </w:r>
    </w:p>
    <w:p w:rsidR="008F60E8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8F60E8">
        <w:rPr>
          <w:rFonts w:ascii="Arial" w:hAnsi="Arial" w:cs="Arial"/>
        </w:rPr>
        <w:t>Ключевой информационный документ</w:t>
      </w:r>
    </w:p>
    <w:p w:rsidR="008F60E8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8F60E8">
        <w:rPr>
          <w:rFonts w:ascii="Arial" w:hAnsi="Arial" w:cs="Arial"/>
        </w:rPr>
        <w:t>Информация о посредниках</w:t>
      </w:r>
    </w:p>
    <w:p w:rsidR="008F60E8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8F60E8">
        <w:rPr>
          <w:rFonts w:ascii="Arial" w:hAnsi="Arial" w:cs="Arial"/>
        </w:rPr>
        <w:t>Информация о конфликте интересов специализированного депозитария</w:t>
      </w:r>
    </w:p>
    <w:p w:rsidR="00F9728F" w:rsidRDefault="00F9728F" w:rsidP="00F9728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разделе </w:t>
      </w:r>
      <w:r w:rsidRPr="008F60E8">
        <w:rPr>
          <w:rFonts w:ascii="Arial" w:hAnsi="Arial" w:cs="Arial"/>
        </w:rPr>
        <w:t xml:space="preserve">ОПИФ рыночных финансовых инструментов «Лидер – </w:t>
      </w:r>
      <w:r>
        <w:rPr>
          <w:rFonts w:ascii="Arial" w:hAnsi="Arial" w:cs="Arial"/>
        </w:rPr>
        <w:t>акции</w:t>
      </w:r>
      <w:r w:rsidRPr="008F60E8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Сообщения фонда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Условия инвестирования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Платежные реквизиты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Правила доверительного управления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Правила определения стоимости чистых активов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Политика прав голоса по акциям, составляющим фонд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Отчетность фонда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Ключевой информационный документ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Информация о посредниках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Информация о конфликте интересов специализированного депозитария</w:t>
      </w:r>
    </w:p>
    <w:p w:rsidR="00F9728F" w:rsidRDefault="00F9728F" w:rsidP="00F9728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разделе </w:t>
      </w:r>
      <w:r w:rsidRPr="008F60E8">
        <w:rPr>
          <w:rFonts w:ascii="Arial" w:hAnsi="Arial" w:cs="Arial"/>
        </w:rPr>
        <w:t xml:space="preserve">ОПИФ рыночных финансовых инструментов «Лидер – </w:t>
      </w:r>
      <w:r>
        <w:rPr>
          <w:rFonts w:ascii="Arial" w:hAnsi="Arial" w:cs="Arial"/>
        </w:rPr>
        <w:t>облигации</w:t>
      </w:r>
      <w:r w:rsidRPr="008F60E8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Сообщения фонда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Условия инвестирования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Платежные реквизиты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Правила доверительного управления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Правила определения стоимости чистых активов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Политика прав голоса по акциям, составляющим фонд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Отчетность фонда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Ключевой информационный документ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Информация о посредниках</w:t>
      </w:r>
    </w:p>
    <w:p w:rsidR="00F9728F" w:rsidRDefault="00F9728F" w:rsidP="00F972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Информация о конфликте интересов специализированного депозитария</w:t>
      </w:r>
    </w:p>
    <w:p w:rsidR="002E63CE" w:rsidRDefault="002E63CE" w:rsidP="002E63CE">
      <w:pPr>
        <w:jc w:val="both"/>
        <w:rPr>
          <w:rFonts w:ascii="Arial" w:hAnsi="Arial" w:cs="Arial"/>
        </w:rPr>
      </w:pPr>
    </w:p>
    <w:p w:rsidR="002E63CE" w:rsidRPr="002E63CE" w:rsidRDefault="002E63CE" w:rsidP="002E63CE">
      <w:pPr>
        <w:jc w:val="both"/>
        <w:rPr>
          <w:rFonts w:ascii="Arial" w:hAnsi="Arial" w:cs="Arial"/>
        </w:rPr>
      </w:pPr>
    </w:p>
    <w:sectPr w:rsidR="002E63CE" w:rsidRPr="002E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CE"/>
    <w:rsid w:val="002E3FE8"/>
    <w:rsid w:val="002E63CE"/>
    <w:rsid w:val="008F60E8"/>
    <w:rsid w:val="00F07B59"/>
    <w:rsid w:val="00F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5766"/>
  <w15:chartTrackingRefBased/>
  <w15:docId w15:val="{1A52A652-0AB9-41CD-94F7-C5582F73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Солощенко Светлана</dc:creator>
  <cp:keywords/>
  <dc:description/>
  <cp:lastModifiedBy>Солощенко Светлана</cp:lastModifiedBy>
  <cp:revision>2</cp:revision>
  <dcterms:created xsi:type="dcterms:W3CDTF">2021-09-30T13:42:00Z</dcterms:created>
  <dcterms:modified xsi:type="dcterms:W3CDTF">2021-09-30T14:06:00Z</dcterms:modified>
</cp:coreProperties>
</file>