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815C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C45F9C" w:rsidRPr="00C45F9C">
        <w:rPr>
          <w:rFonts w:ascii="Arial" w:eastAsiaTheme="minorEastAsia" w:hAnsi="Arial" w:cs="Arial"/>
          <w:b/>
          <w:sz w:val="24"/>
          <w:szCs w:val="24"/>
          <w:lang w:eastAsia="ru-RU"/>
        </w:rPr>
        <w:t>29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C45F9C" w:rsidRPr="00C45F9C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Открытый паевой инвестиционный фонд рыночных финансовых инструментов «Лидер – акции»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F94F0F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D93EEF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Вы можете погасить инвестиционные паи паевого инвестиционного фонда </w:t>
            </w:r>
            <w:r w:rsidRPr="0099525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Default="00E1106E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966BF0" w:rsidRPr="001853AC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https://leader-invest.ru/raskrytie-informacii/paevye-investicionnye-fondy-raskritie/opif-rfi-lider-akcii/dokumenty-fonda-lider-akcii/pravila-doveritelnogo-upravlenia-lider-akcii</w:t>
              </w:r>
            </w:hyperlink>
            <w:r w:rsidR="00966BF0" w:rsidRPr="00966B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66BF0" w:rsidRPr="00E1106E" w:rsidRDefault="00966BF0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3307"/>
        <w:gridCol w:w="1452"/>
      </w:tblGrid>
      <w:tr w:rsidR="00E1106E" w:rsidRPr="006F2119" w:rsidTr="00D56259">
        <w:trPr>
          <w:trHeight w:val="279"/>
        </w:trPr>
        <w:tc>
          <w:tcPr>
            <w:tcW w:w="48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E2047" w:rsidRPr="00F4258A" w:rsidRDefault="00E1106E" w:rsidP="009E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="009E2047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Применяется активная стратегия управления средствами </w:t>
            </w:r>
            <w:proofErr w:type="spellStart"/>
            <w:r w:rsidR="00351241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351241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акции».</w:t>
            </w:r>
          </w:p>
          <w:p w:rsidR="00975702" w:rsidRPr="00F4258A" w:rsidRDefault="00E1106E" w:rsidP="00C5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975702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Активы </w:t>
            </w:r>
            <w:proofErr w:type="spellStart"/>
            <w:r w:rsidR="00975702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5702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акции российских эмитентов и прочие инструменты.</w:t>
            </w:r>
          </w:p>
          <w:p w:rsidR="00E1106E" w:rsidRPr="00F4258A" w:rsidRDefault="00E1106E" w:rsidP="00F4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380C1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Активы паевого инвестицио</w:t>
            </w:r>
            <w:r w:rsidR="009E2047" w:rsidRPr="00380C1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нного фонда инвестированы в </w:t>
            </w:r>
            <w:r w:rsidR="00492069" w:rsidRPr="00380C1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62CAE" w:rsidRPr="00380C1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67BFD" w:rsidRPr="00380C1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D652B" w:rsidRPr="00380C1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F4258A" w:rsidRPr="00380C1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80C1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F4258A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E1106E" w:rsidRPr="006F2119" w:rsidTr="00311F7F">
        <w:trPr>
          <w:trHeight w:val="45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F4258A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F4258A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5D5285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1B7E26" w:rsidRPr="00C512FC" w:rsidTr="001B7E26">
        <w:trPr>
          <w:trHeight w:val="38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E26" w:rsidRPr="00F4258A" w:rsidRDefault="001B7E26" w:rsidP="001B7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6" w:rsidRPr="00380C1E" w:rsidRDefault="001B7E26" w:rsidP="001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акции об., 10301481B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E26" w:rsidRPr="00380C1E" w:rsidRDefault="001B7E26" w:rsidP="001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7,9%</w:t>
            </w:r>
          </w:p>
        </w:tc>
      </w:tr>
      <w:tr w:rsidR="001B7E26" w:rsidRPr="00C512FC" w:rsidTr="001B7E26">
        <w:trPr>
          <w:trHeight w:val="241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E26" w:rsidRPr="00C512FC" w:rsidRDefault="001B7E26" w:rsidP="001B7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6" w:rsidRPr="00380C1E" w:rsidRDefault="001B7E26" w:rsidP="001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ПАО "МТС", акции об., 1-01-04715-A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E26" w:rsidRPr="00380C1E" w:rsidRDefault="001B7E26" w:rsidP="001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7,4%</w:t>
            </w:r>
          </w:p>
        </w:tc>
      </w:tr>
      <w:tr w:rsidR="001B7E26" w:rsidRPr="00C512FC" w:rsidTr="001B7E26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E26" w:rsidRPr="00C512FC" w:rsidRDefault="001B7E26" w:rsidP="001B7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6" w:rsidRPr="00380C1E" w:rsidRDefault="001B7E26" w:rsidP="001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ПАО "Полюс", акции об., 1-01-55192-E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E26" w:rsidRPr="00380C1E" w:rsidRDefault="001B7E26" w:rsidP="001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7,2%</w:t>
            </w:r>
          </w:p>
        </w:tc>
      </w:tr>
      <w:tr w:rsidR="001B7E26" w:rsidRPr="00C512FC" w:rsidTr="001B7E26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E26" w:rsidRPr="00C512FC" w:rsidRDefault="001B7E26" w:rsidP="001B7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6" w:rsidRPr="00380C1E" w:rsidRDefault="001B7E26" w:rsidP="001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ПАО "</w:t>
            </w:r>
            <w:proofErr w:type="spellStart"/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Транснефть</w:t>
            </w:r>
            <w:proofErr w:type="spellEnd"/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", акции об., 2-01-00206-A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E26" w:rsidRPr="00380C1E" w:rsidRDefault="001B7E26" w:rsidP="001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6,3%</w:t>
            </w:r>
          </w:p>
        </w:tc>
      </w:tr>
      <w:tr w:rsidR="001B7E26" w:rsidRPr="00F4258A" w:rsidTr="001B7E26">
        <w:trPr>
          <w:trHeight w:val="34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E26" w:rsidRPr="00C512FC" w:rsidRDefault="001B7E26" w:rsidP="001B7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6" w:rsidRPr="00380C1E" w:rsidRDefault="001B7E26" w:rsidP="001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ПАО "ГМК "Норильский никель", акции об., 1-01-40155-F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E26" w:rsidRPr="00380C1E" w:rsidRDefault="001B7E26" w:rsidP="001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6,0%</w:t>
            </w:r>
          </w:p>
        </w:tc>
      </w:tr>
    </w:tbl>
    <w:p w:rsidR="00F4258A" w:rsidRDefault="00F4258A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6F2119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F211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6F2119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AD10E9" w:rsidRPr="00E126F7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E1470A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4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BB4718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B471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BB4718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B471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AD10E9" w:rsidRPr="000A6083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E1470A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4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BB4718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B471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BB4718" w:rsidRDefault="006F5FAF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B471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3863CF" w:rsidRPr="000A6083" w:rsidRDefault="003863CF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0A608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17"/>
        <w:gridCol w:w="1707"/>
        <w:gridCol w:w="1656"/>
        <w:gridCol w:w="1984"/>
      </w:tblGrid>
      <w:tr w:rsidR="00E1106E" w:rsidRPr="009F5384" w:rsidTr="003E50A3"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DE5218" w:rsidRPr="009F5384" w:rsidTr="00497937">
        <w:trPr>
          <w:trHeight w:val="428"/>
        </w:trPr>
        <w:tc>
          <w:tcPr>
            <w:tcW w:w="4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1864FF" w:rsidRDefault="00497937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Theme="minorEastAsia" w:hAnsi="Arial Black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18C1E9" wp14:editId="1344C959">
                  <wp:extent cx="2588260" cy="1316990"/>
                  <wp:effectExtent l="0" t="0" r="254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инфляции</w:t>
            </w:r>
            <w:r w:rsidR="0038421C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2103D6" w:rsidRPr="00F55192" w:rsidTr="000C5FC6">
        <w:trPr>
          <w:trHeight w:val="221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D6" w:rsidRPr="009F5384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F55192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-2,17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-2,31</w:t>
            </w:r>
          </w:p>
        </w:tc>
      </w:tr>
      <w:tr w:rsidR="002103D6" w:rsidRPr="00F55192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D6" w:rsidRPr="00F55192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F55192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-11,14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-12,02</w:t>
            </w:r>
          </w:p>
        </w:tc>
      </w:tr>
      <w:tr w:rsidR="002103D6" w:rsidRPr="00F55192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D6" w:rsidRPr="00F55192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F55192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-4,15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-7,74</w:t>
            </w:r>
          </w:p>
        </w:tc>
      </w:tr>
      <w:tr w:rsidR="002103D6" w:rsidRPr="00F55192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D6" w:rsidRPr="00F55192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F55192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-3,37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-8,66</w:t>
            </w:r>
          </w:p>
        </w:tc>
      </w:tr>
      <w:tr w:rsidR="002103D6" w:rsidRPr="00F55192" w:rsidTr="003E50A3">
        <w:trPr>
          <w:trHeight w:val="70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D6" w:rsidRPr="00F55192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F55192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8,48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-16,82</w:t>
            </w:r>
          </w:p>
        </w:tc>
      </w:tr>
      <w:tr w:rsidR="002103D6" w:rsidRPr="00F55192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F55192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3D6" w:rsidRPr="00F55192" w:rsidRDefault="002103D6" w:rsidP="00210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-4,62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3D6" w:rsidRPr="00380C1E" w:rsidRDefault="002103D6" w:rsidP="0021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C1E">
              <w:rPr>
                <w:rFonts w:ascii="Arial" w:hAnsi="Arial" w:cs="Arial"/>
                <w:color w:val="000000"/>
                <w:sz w:val="24"/>
                <w:szCs w:val="24"/>
              </w:rPr>
              <w:t>-55,02</w:t>
            </w:r>
          </w:p>
        </w:tc>
      </w:tr>
    </w:tbl>
    <w:p w:rsidR="00705ADA" w:rsidRDefault="00705ADA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* </w:t>
      </w:r>
      <w:r w:rsidR="00BB60D4"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на момент публикации </w:t>
      </w:r>
      <w:r w:rsidR="00B815C6"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в открытых источниках отсутствовала информация о значении </w:t>
      </w:r>
      <w:r w:rsidR="00AD6F99"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</w:t>
      </w:r>
      <w:r w:rsidR="00AD6F99" w:rsidRPr="00380C1E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2103D6" w:rsidRPr="00380C1E">
        <w:rPr>
          <w:rFonts w:ascii="Arial" w:eastAsiaTheme="minorEastAsia" w:hAnsi="Arial" w:cs="Arial"/>
          <w:sz w:val="24"/>
          <w:szCs w:val="24"/>
          <w:lang w:eastAsia="ru-RU"/>
        </w:rPr>
        <w:t>май</w:t>
      </w:r>
      <w:r w:rsidR="00426BE1" w:rsidRPr="00380C1E">
        <w:rPr>
          <w:rFonts w:ascii="Arial" w:eastAsiaTheme="minorEastAsia" w:hAnsi="Arial" w:cs="Arial"/>
          <w:sz w:val="24"/>
          <w:szCs w:val="24"/>
          <w:lang w:eastAsia="ru-RU"/>
        </w:rPr>
        <w:t xml:space="preserve"> 2026 </w:t>
      </w:r>
      <w:r w:rsidR="00BB60D4" w:rsidRPr="00380C1E">
        <w:rPr>
          <w:rFonts w:ascii="Arial" w:eastAsiaTheme="minorEastAsia" w:hAnsi="Arial" w:cs="Arial"/>
          <w:sz w:val="24"/>
          <w:szCs w:val="24"/>
          <w:lang w:eastAsia="ru-RU"/>
        </w:rPr>
        <w:t xml:space="preserve">года, для расчета </w:t>
      </w:r>
      <w:r w:rsidR="00311F7F" w:rsidRPr="00380C1E">
        <w:rPr>
          <w:rFonts w:ascii="Arial" w:eastAsiaTheme="minorEastAsia" w:hAnsi="Arial" w:cs="Arial"/>
          <w:sz w:val="24"/>
          <w:szCs w:val="24"/>
          <w:lang w:eastAsia="ru-RU"/>
        </w:rPr>
        <w:t xml:space="preserve">использованы данные за </w:t>
      </w:r>
      <w:r w:rsidR="002103D6" w:rsidRPr="00380C1E">
        <w:rPr>
          <w:rFonts w:ascii="Arial" w:eastAsiaTheme="minorEastAsia" w:hAnsi="Arial" w:cs="Arial"/>
          <w:sz w:val="24"/>
          <w:szCs w:val="24"/>
          <w:lang w:eastAsia="ru-RU"/>
        </w:rPr>
        <w:t xml:space="preserve">апрель </w:t>
      </w:r>
      <w:r w:rsidR="00426BE1" w:rsidRPr="00380C1E">
        <w:rPr>
          <w:rFonts w:ascii="Arial" w:eastAsiaTheme="minorEastAsia" w:hAnsi="Arial" w:cs="Arial"/>
          <w:sz w:val="24"/>
          <w:szCs w:val="24"/>
          <w:lang w:eastAsia="ru-RU"/>
        </w:rPr>
        <w:t>2026</w:t>
      </w:r>
      <w:r w:rsidR="00BB60D4" w:rsidRPr="00380C1E">
        <w:rPr>
          <w:rFonts w:ascii="Arial" w:eastAsiaTheme="minorEastAsia" w:hAnsi="Arial" w:cs="Arial"/>
          <w:sz w:val="24"/>
          <w:szCs w:val="24"/>
          <w:lang w:eastAsia="ru-RU"/>
        </w:rPr>
        <w:t xml:space="preserve"> года</w:t>
      </w:r>
      <w:r w:rsidR="006D59E2" w:rsidRPr="00380C1E">
        <w:rPr>
          <w:rFonts w:ascii="Arial" w:eastAsiaTheme="minorEastAsia" w:hAnsi="Arial" w:cs="Arial"/>
          <w:sz w:val="24"/>
          <w:szCs w:val="24"/>
          <w:lang w:eastAsia="ru-RU"/>
        </w:rPr>
        <w:t>.</w:t>
      </w:r>
      <w:bookmarkStart w:id="5" w:name="_GoBack"/>
      <w:bookmarkEnd w:id="5"/>
    </w:p>
    <w:p w:rsidR="00BB60D4" w:rsidRPr="009F5384" w:rsidRDefault="00BB60D4" w:rsidP="00BB60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39"/>
        <w:gridCol w:w="4473"/>
      </w:tblGrid>
      <w:tr w:rsidR="00E1106E" w:rsidRPr="009F5384" w:rsidTr="007D76A5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C45F9C" w:rsidRPr="00C45F9C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34 283,95</w:t>
            </w:r>
            <w:r w:rsidR="00142AA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</w:t>
            </w:r>
            <w:r w:rsidR="001E3E9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нвестиционного фонда</w:t>
            </w:r>
            <w:r w:rsidR="00665BA7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C45F9C" w:rsidRPr="00C45F9C">
              <w:rPr>
                <w:rFonts w:ascii="Arial" w:eastAsiaTheme="minorEastAsia" w:hAnsi="Arial" w:cs="Arial"/>
                <w:b/>
                <w:lang w:eastAsia="ru-RU"/>
              </w:rPr>
              <w:t xml:space="preserve">27 014 405,13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296E8F"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</w:tbl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  <w:r w:rsidRPr="009F538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1511"/>
        <w:gridCol w:w="2126"/>
        <w:gridCol w:w="3260"/>
      </w:tblGrid>
      <w:tr w:rsidR="00124B0E" w:rsidRPr="00E1106E" w:rsidTr="003E50A3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124B0E" w:rsidRPr="009F5384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B0E" w:rsidRPr="00E1106E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3E50A3">
        <w:trPr>
          <w:trHeight w:val="5049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AF4E02" w:rsidP="00AD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AD7F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1B7F3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1B7F3E" w:rsidRP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инвестиционного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106E" w:rsidRDefault="00E1106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Управляющей компании в размере 1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675F0C">
              <w:rPr>
                <w:rFonts w:ascii="Arial" w:hAnsi="Arial" w:cs="Arial"/>
                <w:sz w:val="24"/>
                <w:szCs w:val="24"/>
              </w:rPr>
              <w:t>1,5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AF4E02" w:rsidRPr="00182DBE" w:rsidRDefault="00124B0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управлением фондом, составляет 1</w:t>
            </w:r>
            <w:r w:rsidRPr="00211AF2">
              <w:rPr>
                <w:rFonts w:ascii="Arial" w:hAnsi="Arial" w:cs="Arial"/>
                <w:sz w:val="24"/>
                <w:szCs w:val="24"/>
              </w:rPr>
              <w:t>,5%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3E50A3">
        <w:trPr>
          <w:trHeight w:val="386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F94F0F" w:rsidRDefault="00AF4E02" w:rsidP="00AF4E0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0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до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1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Pr="00AF4E02" w:rsidRDefault="00E1106E" w:rsidP="00AF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42F42" w:rsidRDefault="00042F4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6D59E2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6D59E2" w:rsidRDefault="006D59E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7D76A5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461BB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0297-74549782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D9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8243A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9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77A20" w:rsidRPr="003E50A3" w:rsidRDefault="00A775F8" w:rsidP="00A775F8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877A20" w:rsidRPr="003E50A3" w:rsidSect="00851085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0F6A"/>
    <w:rsid w:val="000079CD"/>
    <w:rsid w:val="00012170"/>
    <w:rsid w:val="00012956"/>
    <w:rsid w:val="0001316F"/>
    <w:rsid w:val="00014113"/>
    <w:rsid w:val="000178BA"/>
    <w:rsid w:val="00017F88"/>
    <w:rsid w:val="00042F42"/>
    <w:rsid w:val="0004656F"/>
    <w:rsid w:val="0005032D"/>
    <w:rsid w:val="00056000"/>
    <w:rsid w:val="000633AC"/>
    <w:rsid w:val="00070789"/>
    <w:rsid w:val="00074CBF"/>
    <w:rsid w:val="000753BF"/>
    <w:rsid w:val="00082D18"/>
    <w:rsid w:val="00083A53"/>
    <w:rsid w:val="000846D3"/>
    <w:rsid w:val="000A6083"/>
    <w:rsid w:val="000B650D"/>
    <w:rsid w:val="000C2642"/>
    <w:rsid w:val="000C5FC6"/>
    <w:rsid w:val="000D4347"/>
    <w:rsid w:val="000E19D2"/>
    <w:rsid w:val="000E519A"/>
    <w:rsid w:val="001061F7"/>
    <w:rsid w:val="00113476"/>
    <w:rsid w:val="0011627A"/>
    <w:rsid w:val="00124B0E"/>
    <w:rsid w:val="00124F79"/>
    <w:rsid w:val="0013255B"/>
    <w:rsid w:val="00142AAB"/>
    <w:rsid w:val="0015014A"/>
    <w:rsid w:val="00153732"/>
    <w:rsid w:val="001579F6"/>
    <w:rsid w:val="00161B57"/>
    <w:rsid w:val="001727D0"/>
    <w:rsid w:val="00182DBE"/>
    <w:rsid w:val="001864FF"/>
    <w:rsid w:val="00191CEC"/>
    <w:rsid w:val="001970EA"/>
    <w:rsid w:val="001A393F"/>
    <w:rsid w:val="001B7E26"/>
    <w:rsid w:val="001B7E59"/>
    <w:rsid w:val="001B7F3E"/>
    <w:rsid w:val="001C5DE9"/>
    <w:rsid w:val="001D079E"/>
    <w:rsid w:val="001D2F51"/>
    <w:rsid w:val="001E3E9A"/>
    <w:rsid w:val="002055CB"/>
    <w:rsid w:val="002103D6"/>
    <w:rsid w:val="002160A7"/>
    <w:rsid w:val="002244CC"/>
    <w:rsid w:val="002465A2"/>
    <w:rsid w:val="00253B65"/>
    <w:rsid w:val="002579AA"/>
    <w:rsid w:val="00260AD3"/>
    <w:rsid w:val="00261AC8"/>
    <w:rsid w:val="0027072B"/>
    <w:rsid w:val="00283391"/>
    <w:rsid w:val="0028394C"/>
    <w:rsid w:val="002866C8"/>
    <w:rsid w:val="00295A66"/>
    <w:rsid w:val="00296E8F"/>
    <w:rsid w:val="002B05E7"/>
    <w:rsid w:val="002C5414"/>
    <w:rsid w:val="002D399D"/>
    <w:rsid w:val="002E2F3E"/>
    <w:rsid w:val="00311F7F"/>
    <w:rsid w:val="0032186D"/>
    <w:rsid w:val="00325F33"/>
    <w:rsid w:val="003311B7"/>
    <w:rsid w:val="0034711E"/>
    <w:rsid w:val="00351241"/>
    <w:rsid w:val="00361A21"/>
    <w:rsid w:val="003627EA"/>
    <w:rsid w:val="00372C7E"/>
    <w:rsid w:val="00380C1E"/>
    <w:rsid w:val="0038421C"/>
    <w:rsid w:val="003863CF"/>
    <w:rsid w:val="0038668F"/>
    <w:rsid w:val="00391E8D"/>
    <w:rsid w:val="00394C63"/>
    <w:rsid w:val="003A3716"/>
    <w:rsid w:val="003C0E78"/>
    <w:rsid w:val="003C55A9"/>
    <w:rsid w:val="003C5DAB"/>
    <w:rsid w:val="003C7A45"/>
    <w:rsid w:val="003E0CEA"/>
    <w:rsid w:val="003E50A3"/>
    <w:rsid w:val="003E689A"/>
    <w:rsid w:val="003E7512"/>
    <w:rsid w:val="00405C6E"/>
    <w:rsid w:val="00413094"/>
    <w:rsid w:val="00426BE1"/>
    <w:rsid w:val="0044170A"/>
    <w:rsid w:val="004569F0"/>
    <w:rsid w:val="00461BBE"/>
    <w:rsid w:val="00467BFD"/>
    <w:rsid w:val="00470FAE"/>
    <w:rsid w:val="0048697B"/>
    <w:rsid w:val="00492069"/>
    <w:rsid w:val="00493816"/>
    <w:rsid w:val="00494315"/>
    <w:rsid w:val="00497937"/>
    <w:rsid w:val="004A0A9E"/>
    <w:rsid w:val="004C25CE"/>
    <w:rsid w:val="004E0313"/>
    <w:rsid w:val="004E313A"/>
    <w:rsid w:val="00511604"/>
    <w:rsid w:val="0052545D"/>
    <w:rsid w:val="0052782B"/>
    <w:rsid w:val="00530596"/>
    <w:rsid w:val="00546061"/>
    <w:rsid w:val="00551344"/>
    <w:rsid w:val="0056429D"/>
    <w:rsid w:val="00573018"/>
    <w:rsid w:val="00590F1D"/>
    <w:rsid w:val="005A22B9"/>
    <w:rsid w:val="005A5CAD"/>
    <w:rsid w:val="005B3EBF"/>
    <w:rsid w:val="005C6054"/>
    <w:rsid w:val="005D5285"/>
    <w:rsid w:val="005E018B"/>
    <w:rsid w:val="00602799"/>
    <w:rsid w:val="006073F7"/>
    <w:rsid w:val="0062191F"/>
    <w:rsid w:val="00631508"/>
    <w:rsid w:val="00647A69"/>
    <w:rsid w:val="00665BA7"/>
    <w:rsid w:val="00671288"/>
    <w:rsid w:val="006756C7"/>
    <w:rsid w:val="00675F0C"/>
    <w:rsid w:val="00677BB7"/>
    <w:rsid w:val="00691178"/>
    <w:rsid w:val="00692F21"/>
    <w:rsid w:val="006B4649"/>
    <w:rsid w:val="006C4D09"/>
    <w:rsid w:val="006D357C"/>
    <w:rsid w:val="006D59E2"/>
    <w:rsid w:val="006E2A07"/>
    <w:rsid w:val="006E40C2"/>
    <w:rsid w:val="006E6CD7"/>
    <w:rsid w:val="006F2119"/>
    <w:rsid w:val="006F5FAF"/>
    <w:rsid w:val="006F6297"/>
    <w:rsid w:val="00705ADA"/>
    <w:rsid w:val="00710730"/>
    <w:rsid w:val="0072352E"/>
    <w:rsid w:val="00744F51"/>
    <w:rsid w:val="00746812"/>
    <w:rsid w:val="00746DA4"/>
    <w:rsid w:val="00753971"/>
    <w:rsid w:val="00780E86"/>
    <w:rsid w:val="007844EF"/>
    <w:rsid w:val="00785B27"/>
    <w:rsid w:val="0079118E"/>
    <w:rsid w:val="0079751A"/>
    <w:rsid w:val="007D652B"/>
    <w:rsid w:val="007D76A5"/>
    <w:rsid w:val="007D7C77"/>
    <w:rsid w:val="00804861"/>
    <w:rsid w:val="00814381"/>
    <w:rsid w:val="00817E13"/>
    <w:rsid w:val="0082096D"/>
    <w:rsid w:val="00820F96"/>
    <w:rsid w:val="008243A0"/>
    <w:rsid w:val="0083414C"/>
    <w:rsid w:val="00847A0C"/>
    <w:rsid w:val="00847B5D"/>
    <w:rsid w:val="00851085"/>
    <w:rsid w:val="0085754C"/>
    <w:rsid w:val="0086568E"/>
    <w:rsid w:val="00874650"/>
    <w:rsid w:val="00877A20"/>
    <w:rsid w:val="00883496"/>
    <w:rsid w:val="008966C6"/>
    <w:rsid w:val="00897FC1"/>
    <w:rsid w:val="008A0FE4"/>
    <w:rsid w:val="008A700E"/>
    <w:rsid w:val="008D37BB"/>
    <w:rsid w:val="0092149B"/>
    <w:rsid w:val="00932EA4"/>
    <w:rsid w:val="00941C7F"/>
    <w:rsid w:val="00966BF0"/>
    <w:rsid w:val="00975702"/>
    <w:rsid w:val="00995258"/>
    <w:rsid w:val="009A37F8"/>
    <w:rsid w:val="009E2047"/>
    <w:rsid w:val="009F4FB2"/>
    <w:rsid w:val="009F5384"/>
    <w:rsid w:val="00A02DBE"/>
    <w:rsid w:val="00A136EF"/>
    <w:rsid w:val="00A2271D"/>
    <w:rsid w:val="00A248B2"/>
    <w:rsid w:val="00A353AB"/>
    <w:rsid w:val="00A3548B"/>
    <w:rsid w:val="00A40CE6"/>
    <w:rsid w:val="00A775F8"/>
    <w:rsid w:val="00A82D28"/>
    <w:rsid w:val="00A87A92"/>
    <w:rsid w:val="00A900A8"/>
    <w:rsid w:val="00AA0A02"/>
    <w:rsid w:val="00AA5102"/>
    <w:rsid w:val="00AA566B"/>
    <w:rsid w:val="00AA79DC"/>
    <w:rsid w:val="00AB5E59"/>
    <w:rsid w:val="00AC6F29"/>
    <w:rsid w:val="00AC7C06"/>
    <w:rsid w:val="00AD10E9"/>
    <w:rsid w:val="00AD6F99"/>
    <w:rsid w:val="00AD7F30"/>
    <w:rsid w:val="00AE2F9B"/>
    <w:rsid w:val="00AE320E"/>
    <w:rsid w:val="00AE6CE2"/>
    <w:rsid w:val="00AF4E02"/>
    <w:rsid w:val="00AF4FDF"/>
    <w:rsid w:val="00B0230B"/>
    <w:rsid w:val="00B07D21"/>
    <w:rsid w:val="00B11E21"/>
    <w:rsid w:val="00B1276B"/>
    <w:rsid w:val="00B14F15"/>
    <w:rsid w:val="00B17731"/>
    <w:rsid w:val="00B62330"/>
    <w:rsid w:val="00B62CAE"/>
    <w:rsid w:val="00B774A8"/>
    <w:rsid w:val="00B815C6"/>
    <w:rsid w:val="00B868EA"/>
    <w:rsid w:val="00BA4C7C"/>
    <w:rsid w:val="00BB21D7"/>
    <w:rsid w:val="00BB4718"/>
    <w:rsid w:val="00BB5B8C"/>
    <w:rsid w:val="00BB60D4"/>
    <w:rsid w:val="00BD0CCA"/>
    <w:rsid w:val="00BD2644"/>
    <w:rsid w:val="00BD5A84"/>
    <w:rsid w:val="00BD5F5C"/>
    <w:rsid w:val="00BE1594"/>
    <w:rsid w:val="00BF6054"/>
    <w:rsid w:val="00C106CA"/>
    <w:rsid w:val="00C10FCD"/>
    <w:rsid w:val="00C33E54"/>
    <w:rsid w:val="00C4514C"/>
    <w:rsid w:val="00C45F9C"/>
    <w:rsid w:val="00C47243"/>
    <w:rsid w:val="00C50DD5"/>
    <w:rsid w:val="00C512FC"/>
    <w:rsid w:val="00C52BF0"/>
    <w:rsid w:val="00C55BD6"/>
    <w:rsid w:val="00C57110"/>
    <w:rsid w:val="00C76B20"/>
    <w:rsid w:val="00C7714E"/>
    <w:rsid w:val="00CB46CD"/>
    <w:rsid w:val="00CB7961"/>
    <w:rsid w:val="00CD579B"/>
    <w:rsid w:val="00CD65D8"/>
    <w:rsid w:val="00CD7BBD"/>
    <w:rsid w:val="00CE7A45"/>
    <w:rsid w:val="00D12C37"/>
    <w:rsid w:val="00D23F80"/>
    <w:rsid w:val="00D30D30"/>
    <w:rsid w:val="00D372B7"/>
    <w:rsid w:val="00D42F06"/>
    <w:rsid w:val="00D56259"/>
    <w:rsid w:val="00D71486"/>
    <w:rsid w:val="00D86F3C"/>
    <w:rsid w:val="00D93EEF"/>
    <w:rsid w:val="00DA34BF"/>
    <w:rsid w:val="00DA71A3"/>
    <w:rsid w:val="00DB3237"/>
    <w:rsid w:val="00DB7900"/>
    <w:rsid w:val="00DC750D"/>
    <w:rsid w:val="00DD07AC"/>
    <w:rsid w:val="00DD60F7"/>
    <w:rsid w:val="00DE1687"/>
    <w:rsid w:val="00DE5218"/>
    <w:rsid w:val="00DF0DA3"/>
    <w:rsid w:val="00DF23A7"/>
    <w:rsid w:val="00E1106E"/>
    <w:rsid w:val="00E126F7"/>
    <w:rsid w:val="00E1470A"/>
    <w:rsid w:val="00E21D35"/>
    <w:rsid w:val="00E22D3D"/>
    <w:rsid w:val="00E30C4F"/>
    <w:rsid w:val="00E716F2"/>
    <w:rsid w:val="00E8381E"/>
    <w:rsid w:val="00E85DD1"/>
    <w:rsid w:val="00E97762"/>
    <w:rsid w:val="00EB47EC"/>
    <w:rsid w:val="00EB7644"/>
    <w:rsid w:val="00EE37D1"/>
    <w:rsid w:val="00EF3611"/>
    <w:rsid w:val="00EF5706"/>
    <w:rsid w:val="00F001D9"/>
    <w:rsid w:val="00F12268"/>
    <w:rsid w:val="00F16957"/>
    <w:rsid w:val="00F231F2"/>
    <w:rsid w:val="00F261B8"/>
    <w:rsid w:val="00F27A74"/>
    <w:rsid w:val="00F32D82"/>
    <w:rsid w:val="00F35AD3"/>
    <w:rsid w:val="00F4258A"/>
    <w:rsid w:val="00F55192"/>
    <w:rsid w:val="00F84639"/>
    <w:rsid w:val="00F94F0F"/>
    <w:rsid w:val="00FA771F"/>
    <w:rsid w:val="00FB2662"/>
    <w:rsid w:val="00FB5B6D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8EDA6-E3B3-409F-AD73-2D36DD6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AA"/>
  </w:style>
  <w:style w:type="paragraph" w:styleId="1">
    <w:name w:val="heading 1"/>
    <w:basedOn w:val="a"/>
    <w:next w:val="a"/>
    <w:link w:val="10"/>
    <w:uiPriority w:val="9"/>
    <w:qFormat/>
    <w:rsid w:val="00F94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4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E37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37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37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37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37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D1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F94F0F"/>
  </w:style>
  <w:style w:type="paragraph" w:customStyle="1" w:styleId="ConsNonformat">
    <w:name w:val="ConsNonformat"/>
    <w:rsid w:val="00F94F0F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  <w:style w:type="paragraph" w:styleId="ac">
    <w:name w:val="No Spacing"/>
    <w:uiPriority w:val="1"/>
    <w:qFormat/>
    <w:rsid w:val="00F94F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4F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896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nvest.ru/raskrytie-informacii/paevye-investicionnye-fondy-raskritie/opif-rfi-lider-akcii/dokumenty-fonda-lider-akcii/pravila-doveritelnogo-upravlenia-lider-akc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24999.55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dep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419315438132775E-2"/>
          <c:y val="0.15371750606107967"/>
          <c:w val="0.92175961317481325"/>
          <c:h val="0.664806374356067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equities'!$F$5:$F$9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 formatCode="General">
                  <c:v>2023</c:v>
                </c:pt>
                <c:pt idx="3" formatCode="General">
                  <c:v>2024</c:v>
                </c:pt>
                <c:pt idx="4" formatCode="General">
                  <c:v>2025</c:v>
                </c:pt>
              </c:numCache>
            </c:numRef>
          </c:cat>
          <c:val>
            <c:numRef>
              <c:f>'leader - equities'!$G$5:$G$9</c:f>
              <c:numCache>
                <c:formatCode>0.0</c:formatCode>
                <c:ptCount val="5"/>
                <c:pt idx="0">
                  <c:v>18.022658763957324</c:v>
                </c:pt>
                <c:pt idx="1">
                  <c:v>-33.481624314929007</c:v>
                </c:pt>
                <c:pt idx="2">
                  <c:v>48.390102649112919</c:v>
                </c:pt>
                <c:pt idx="3">
                  <c:v>-2.9099060496748264</c:v>
                </c:pt>
                <c:pt idx="4">
                  <c:v>1.2907766726452552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1-4ED3-B0B6-FE09F283B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  <c:max val="50"/>
          <c:min val="-70"/>
        </c:scaling>
        <c:delete val="1"/>
        <c:axPos val="l"/>
        <c:numFmt formatCode="0.0" sourceLinked="1"/>
        <c:majorTickMark val="out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3E84-6E2C-4443-AB45-AB1A15D6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65</cp:revision>
  <dcterms:created xsi:type="dcterms:W3CDTF">2025-04-08T09:26:00Z</dcterms:created>
  <dcterms:modified xsi:type="dcterms:W3CDTF">2026-06-08T07:48:00Z</dcterms:modified>
</cp:coreProperties>
</file>